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00" w:rsidRDefault="00852E00" w:rsidP="00852E00">
      <w:pPr>
        <w:pStyle w:val="NormalnyWeb"/>
        <w:jc w:val="center"/>
        <w:rPr>
          <w:b/>
        </w:rPr>
      </w:pPr>
      <w:r>
        <w:rPr>
          <w:b/>
        </w:rPr>
        <w:t>UCHWAŁA   NR VII/41/15</w:t>
      </w:r>
      <w:r>
        <w:rPr>
          <w:b/>
        </w:rPr>
        <w:br/>
        <w:t>RADY GMINY KOBYLANKA</w:t>
      </w:r>
    </w:p>
    <w:p w:rsidR="00852E00" w:rsidRDefault="00852E00" w:rsidP="00852E00">
      <w:pPr>
        <w:pStyle w:val="NormalnyWeb"/>
        <w:jc w:val="center"/>
      </w:pPr>
      <w:bookmarkStart w:id="0" w:name="_GoBack"/>
      <w:bookmarkEnd w:id="0"/>
      <w:r>
        <w:t>z dnia   26 marca</w:t>
      </w:r>
      <w:r>
        <w:t xml:space="preserve"> 2015 r.</w:t>
      </w:r>
    </w:p>
    <w:p w:rsidR="00852E00" w:rsidRDefault="00852E00" w:rsidP="00852E00">
      <w:pPr>
        <w:pStyle w:val="NormalnyWeb"/>
        <w:jc w:val="center"/>
        <w:rPr>
          <w:b/>
        </w:rPr>
      </w:pPr>
    </w:p>
    <w:p w:rsidR="00852E00" w:rsidRDefault="00852E00" w:rsidP="00852E00">
      <w:pPr>
        <w:pStyle w:val="NormalnyWeb"/>
        <w:jc w:val="center"/>
        <w:rPr>
          <w:b/>
        </w:rPr>
      </w:pPr>
      <w:r>
        <w:rPr>
          <w:b/>
        </w:rPr>
        <w:t xml:space="preserve">uchylająca uchwałę w sprawie pozbawienia kategorii drogi gminnej odcinka dawnej Drogi Krajowej nr 10 na odcinku od skrzyżowania z drogą wojewódzką nr 120 </w:t>
      </w:r>
      <w:r>
        <w:rPr>
          <w:b/>
        </w:rPr>
        <w:br/>
        <w:t>w miejscowości Kobylanka do granic Gminy Stargard Szczeciński</w:t>
      </w:r>
    </w:p>
    <w:p w:rsidR="00852E00" w:rsidRDefault="00852E00" w:rsidP="00852E00">
      <w:pPr>
        <w:pStyle w:val="NormalnyWeb"/>
        <w:spacing w:after="0"/>
        <w:jc w:val="both"/>
      </w:pPr>
      <w:r>
        <w:t xml:space="preserve">      </w:t>
      </w:r>
    </w:p>
    <w:p w:rsidR="00852E00" w:rsidRDefault="00852E00" w:rsidP="00852E00">
      <w:pPr>
        <w:pStyle w:val="NormalnyWeb"/>
        <w:spacing w:after="0"/>
        <w:jc w:val="both"/>
      </w:pPr>
      <w:r>
        <w:t xml:space="preserve"> Na podstawie art. 18 ust. 2 pkt 15 ustawy z dnia 8 marca 1990 roku o samorządzie gminnym (</w:t>
      </w:r>
      <w:proofErr w:type="spellStart"/>
      <w:r>
        <w:t>t.j</w:t>
      </w:r>
      <w:proofErr w:type="spellEnd"/>
      <w:r>
        <w:t xml:space="preserve">. Dz. U. z 2013. 594  z </w:t>
      </w:r>
      <w:proofErr w:type="spellStart"/>
      <w:r>
        <w:t>późn</w:t>
      </w:r>
      <w:proofErr w:type="spellEnd"/>
      <w:r>
        <w:t>. zm.) oraz art. 7 ust. 2 i art. 10 ust. 2 i 3 ustawy z dnia 21 marca 1985r. o drogach publicznych (</w:t>
      </w:r>
      <w:proofErr w:type="spellStart"/>
      <w:r>
        <w:t>t.j</w:t>
      </w:r>
      <w:proofErr w:type="spellEnd"/>
      <w:r>
        <w:t xml:space="preserve">. Dz. U. z 2013. 260 z </w:t>
      </w:r>
      <w:proofErr w:type="spellStart"/>
      <w:r>
        <w:t>późn</w:t>
      </w:r>
      <w:proofErr w:type="spellEnd"/>
      <w:r>
        <w:t>. zm.) Rada Gminy Kobylanka uchwala, co następuje:</w:t>
      </w:r>
    </w:p>
    <w:p w:rsidR="00852E00" w:rsidRDefault="00852E00" w:rsidP="00852E00">
      <w:pPr>
        <w:pStyle w:val="NormalnyWeb"/>
        <w:jc w:val="both"/>
      </w:pPr>
      <w:r>
        <w:rPr>
          <w:b/>
        </w:rPr>
        <w:t>§ 1.</w:t>
      </w:r>
      <w:r>
        <w:t xml:space="preserve"> Uchyla się w całości uchwałę Nr L/343/10 Rady Gminy Kobylanka z dnia 4 listopada 2010r. w sprawie pozbawienia kategorii drogi gminnej odcinka dawnej Drogi Krajowej nr 10 na odcinku od skrzyżowania z drogą wojewódzką nr 120 w miejscowości Kobylanka do granic Gminy Stargard Szczeciński.</w:t>
      </w:r>
    </w:p>
    <w:p w:rsidR="00852E00" w:rsidRDefault="00852E00" w:rsidP="00852E00">
      <w:pPr>
        <w:pStyle w:val="NormalnyWeb"/>
        <w:spacing w:before="0" w:beforeAutospacing="0" w:after="0"/>
        <w:ind w:left="709"/>
        <w:jc w:val="both"/>
      </w:pPr>
    </w:p>
    <w:p w:rsidR="00852E00" w:rsidRDefault="00852E00" w:rsidP="00852E00">
      <w:pPr>
        <w:pStyle w:val="NormalnyWeb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/>
        <w:ind w:left="284" w:hanging="218"/>
        <w:jc w:val="both"/>
      </w:pPr>
      <w:r>
        <w:rPr>
          <w:b/>
        </w:rPr>
        <w:t>2.</w:t>
      </w:r>
      <w:r>
        <w:tab/>
        <w:t>Wykonanie uchwały powierza się Wójtowi Gminy Kobylanka.</w:t>
      </w:r>
    </w:p>
    <w:p w:rsidR="00852E00" w:rsidRDefault="00852E00" w:rsidP="00852E00">
      <w:pPr>
        <w:pStyle w:val="NormalnyWeb"/>
        <w:tabs>
          <w:tab w:val="left" w:pos="284"/>
          <w:tab w:val="left" w:pos="567"/>
        </w:tabs>
        <w:spacing w:before="0" w:beforeAutospacing="0" w:after="0"/>
        <w:ind w:left="284"/>
        <w:jc w:val="both"/>
      </w:pPr>
    </w:p>
    <w:p w:rsidR="00852E00" w:rsidRDefault="00852E00" w:rsidP="00852E00">
      <w:pPr>
        <w:pStyle w:val="NormalnyWeb"/>
        <w:numPr>
          <w:ilvl w:val="0"/>
          <w:numId w:val="1"/>
        </w:numPr>
        <w:tabs>
          <w:tab w:val="left" w:pos="284"/>
          <w:tab w:val="left" w:pos="567"/>
        </w:tabs>
        <w:spacing w:before="0" w:beforeAutospacing="0" w:after="0"/>
        <w:ind w:left="284" w:hanging="218"/>
        <w:jc w:val="both"/>
      </w:pPr>
      <w:r>
        <w:rPr>
          <w:b/>
        </w:rPr>
        <w:t>3.</w:t>
      </w:r>
      <w:r>
        <w:tab/>
        <w:t>Uchwała wchodzi w życie po upływie 14 dni od jej ogłoszenia w Dzienniku Urzędowym Województwa Zachodniopomorskiego.</w:t>
      </w:r>
    </w:p>
    <w:p w:rsidR="00852E00" w:rsidRDefault="00852E00" w:rsidP="00852E00">
      <w:pPr>
        <w:pStyle w:val="NormalnyWeb"/>
        <w:jc w:val="right"/>
      </w:pPr>
    </w:p>
    <w:p w:rsidR="00852E00" w:rsidRDefault="00852E00" w:rsidP="00852E00">
      <w:pPr>
        <w:pStyle w:val="NormalnyWeb"/>
        <w:jc w:val="right"/>
      </w:pPr>
      <w:r>
        <w:t>Przewodniczący Rady Gminy</w:t>
      </w:r>
    </w:p>
    <w:p w:rsidR="00852E00" w:rsidRDefault="00852E00" w:rsidP="00852E00">
      <w:pPr>
        <w:pStyle w:val="NormalnyWeb"/>
        <w:jc w:val="center"/>
      </w:pPr>
      <w:r>
        <w:t xml:space="preserve">                                                                                                      Grzegorz Kłos</w:t>
      </w:r>
    </w:p>
    <w:p w:rsidR="00852E00" w:rsidRDefault="00852E00" w:rsidP="00852E00">
      <w:pPr>
        <w:pStyle w:val="NormalnyWeb"/>
      </w:pPr>
    </w:p>
    <w:p w:rsidR="00852E00" w:rsidRDefault="00852E00" w:rsidP="00852E00">
      <w:pPr>
        <w:pStyle w:val="NormalnyWeb"/>
      </w:pPr>
    </w:p>
    <w:p w:rsidR="00574E43" w:rsidRDefault="00574E43"/>
    <w:sectPr w:rsidR="00574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4DF9"/>
    <w:multiLevelType w:val="hybridMultilevel"/>
    <w:tmpl w:val="4F8E6826"/>
    <w:lvl w:ilvl="0" w:tplc="ED94FA44">
      <w:start w:val="1"/>
      <w:numFmt w:val="bullet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93"/>
    <w:rsid w:val="00574E43"/>
    <w:rsid w:val="00852E00"/>
    <w:rsid w:val="00D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52E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52E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jbaszak</dc:creator>
  <cp:keywords/>
  <dc:description/>
  <cp:lastModifiedBy>jbaszak</cp:lastModifiedBy>
  <cp:revision>2</cp:revision>
  <dcterms:created xsi:type="dcterms:W3CDTF">2015-04-01T10:31:00Z</dcterms:created>
  <dcterms:modified xsi:type="dcterms:W3CDTF">2015-04-01T10:32:00Z</dcterms:modified>
</cp:coreProperties>
</file>