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6" w:rsidRPr="007D6336" w:rsidRDefault="007D6336" w:rsidP="007D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36">
        <w:rPr>
          <w:rFonts w:ascii="Times New Roman" w:hAnsi="Times New Roman" w:cs="Times New Roman"/>
          <w:b/>
          <w:sz w:val="28"/>
          <w:szCs w:val="28"/>
        </w:rPr>
        <w:t>UCHWAŁA NR</w:t>
      </w:r>
      <w:r w:rsidRPr="007D6336">
        <w:rPr>
          <w:rFonts w:ascii="Times New Roman" w:hAnsi="Times New Roman" w:cs="Times New Roman"/>
          <w:b/>
          <w:sz w:val="28"/>
          <w:szCs w:val="28"/>
        </w:rPr>
        <w:t xml:space="preserve"> VII/36/15</w:t>
      </w:r>
      <w:bookmarkStart w:id="0" w:name="_GoBack"/>
      <w:bookmarkEnd w:id="0"/>
    </w:p>
    <w:p w:rsidR="007D6336" w:rsidRPr="007D6336" w:rsidRDefault="007D6336" w:rsidP="007D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36">
        <w:rPr>
          <w:rFonts w:ascii="Times New Roman" w:hAnsi="Times New Roman" w:cs="Times New Roman"/>
          <w:b/>
          <w:sz w:val="28"/>
          <w:szCs w:val="28"/>
        </w:rPr>
        <w:t>RADY GMINY KOBYLANKA</w:t>
      </w:r>
    </w:p>
    <w:p w:rsidR="007D6336" w:rsidRPr="007D6336" w:rsidRDefault="007D6336" w:rsidP="007D6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36">
        <w:rPr>
          <w:rFonts w:ascii="Times New Roman" w:hAnsi="Times New Roman" w:cs="Times New Roman"/>
          <w:sz w:val="24"/>
          <w:szCs w:val="24"/>
        </w:rPr>
        <w:t xml:space="preserve">z dnia </w:t>
      </w:r>
      <w:r w:rsidRPr="007D6336">
        <w:rPr>
          <w:rFonts w:ascii="Times New Roman" w:hAnsi="Times New Roman" w:cs="Times New Roman"/>
          <w:sz w:val="24"/>
          <w:szCs w:val="24"/>
        </w:rPr>
        <w:t xml:space="preserve"> 26 marca 2015 r.</w:t>
      </w:r>
    </w:p>
    <w:p w:rsidR="007D6336" w:rsidRPr="007D6336" w:rsidRDefault="007D6336" w:rsidP="007D6336">
      <w:pPr>
        <w:jc w:val="center"/>
        <w:rPr>
          <w:rFonts w:ascii="Times New Roman" w:hAnsi="Times New Roman" w:cs="Times New Roman"/>
        </w:rPr>
      </w:pPr>
    </w:p>
    <w:p w:rsidR="007D6336" w:rsidRPr="007D6336" w:rsidRDefault="007D6336" w:rsidP="007D6336">
      <w:pPr>
        <w:jc w:val="center"/>
        <w:rPr>
          <w:rFonts w:ascii="Times New Roman" w:hAnsi="Times New Roman" w:cs="Times New Roman"/>
          <w:b/>
        </w:rPr>
      </w:pPr>
      <w:r w:rsidRPr="007D6336">
        <w:rPr>
          <w:rFonts w:ascii="Times New Roman" w:hAnsi="Times New Roman" w:cs="Times New Roman"/>
          <w:b/>
        </w:rPr>
        <w:t>zmieniająca uchwałę w sprawie inkasa podatku od nieruchomości, rolnego i leśnego oraz opłaty                              targowej</w:t>
      </w:r>
    </w:p>
    <w:p w:rsidR="007D6336" w:rsidRDefault="007D6336" w:rsidP="007D63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Na podstawie art. 6b ustawy z dnia 15 listopada 1984 r. o podatku rolnym (tekst jednolity: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2013 r., poz.1381 ze zmianami), art. 6 ust. 12 i art. 19 pkt 2 ustawy z dnia 12 stycznia 1991 r. o podatkach i opłatach lokalnych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(tekst jednolity: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2014 r., poz.849 ze zmianami), art. 6 ust. 8 ustawy z dnia 30 października 2002 r. o podatku leśnym (tekst jednolity: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2013 r., poz.465 ze zmianami) oraz art. 47  § 4a ustawy z dnia 29 sierpnia 1997 r.- Ordynacja podatkowa (tekst jednolity: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2012 r., poz.749 ze zmianami), uchwala się, co następuje:</w:t>
      </w:r>
    </w:p>
    <w:p w:rsidR="007D6336" w:rsidRPr="007D6336" w:rsidRDefault="007D6336" w:rsidP="007D6336">
      <w:pPr>
        <w:pStyle w:val="NormalnyWeb"/>
        <w:shd w:val="clear" w:color="auto" w:fill="FFFFFF"/>
        <w:spacing w:before="102" w:after="102" w:line="238" w:lineRule="atLeast"/>
        <w:jc w:val="both"/>
      </w:pPr>
      <w:r w:rsidRPr="007D6336">
        <w:rPr>
          <w:rFonts w:cs="Tahoma"/>
          <w:b/>
        </w:rPr>
        <w:t>§1.</w:t>
      </w:r>
      <w:r w:rsidRPr="007D6336">
        <w:rPr>
          <w:rFonts w:cs="Tahoma"/>
        </w:rPr>
        <w:t xml:space="preserve"> W </w:t>
      </w:r>
      <w:r w:rsidRPr="007D6336">
        <w:t>§3 uchwały nr VI/39/11 Rady Gminy Kobylanka z dnia 31 marca 2011 r. w sprawie inkasentów podatków rolnego, leśnego i od nieruchomości oraz opłaty targowej ust.1 otrzymuje brzmienie:</w:t>
      </w:r>
    </w:p>
    <w:p w:rsidR="007D6336" w:rsidRPr="007D6336" w:rsidRDefault="007D6336" w:rsidP="007D6336">
      <w:pPr>
        <w:pStyle w:val="NormalnyWeb"/>
        <w:spacing w:after="0"/>
        <w:ind w:firstLine="284"/>
        <w:jc w:val="both"/>
      </w:pPr>
      <w:r w:rsidRPr="007D6336">
        <w:t>„</w:t>
      </w:r>
      <w:r w:rsidRPr="007D6336">
        <w:rPr>
          <w:b/>
        </w:rPr>
        <w:t xml:space="preserve"> </w:t>
      </w:r>
      <w:r w:rsidRPr="007D6336">
        <w:t>1. Inkasentami podatków rolnego, leśnego i od nieruchomości oraz opłaty targowej są: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Kobylanka – sołtys sołectwa Kobylanka Danuta Bagińska,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Bielkowo – sołtys sołectwa Bielkowo Ewa Stateczna,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Morzyczyn-Zieleniewo – sołtys sołectwa Morzyczyn -Zieleniewo Dorota Orzoł,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Jęczydół – sołtys sołectwa Jęczydół Alicja Ordon,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 xml:space="preserve">z obszaru sołectwa Motaniec – sołtys sołectwa Motaniec Danuta </w:t>
      </w:r>
      <w:proofErr w:type="spellStart"/>
      <w:r>
        <w:t>Głodała</w:t>
      </w:r>
      <w:proofErr w:type="spellEnd"/>
      <w:r>
        <w:t>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Niedźwiedź – sołtys sołectwa Niedźwiedź Zbigniew Drohomirecki,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Rekowo – sołtys sołectwa Rekowo Henryk Andrzejczak,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Reptowo – sołtys sołectwa Reptowo Zofia Dąbkowska,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100" w:beforeAutospacing="1" w:after="0"/>
        <w:jc w:val="both"/>
      </w:pPr>
      <w:r>
        <w:t>z obszaru sołectwa Cisewo – sołtys sołectwa Cisewo Czesława Grabowska;</w:t>
      </w:r>
    </w:p>
    <w:p w:rsidR="007D6336" w:rsidRDefault="007D6336" w:rsidP="007D6336">
      <w:pPr>
        <w:pStyle w:val="NormalnyWeb"/>
        <w:widowControl/>
        <w:numPr>
          <w:ilvl w:val="0"/>
          <w:numId w:val="1"/>
        </w:numPr>
        <w:suppressAutoHyphens w:val="0"/>
        <w:spacing w:before="0" w:after="0"/>
        <w:jc w:val="both"/>
      </w:pPr>
      <w:r>
        <w:t>z obszaru sołectwa Kunowo – sołtys sołectwa Kunowo Andrzej Adamczyk”.</w:t>
      </w:r>
    </w:p>
    <w:p w:rsidR="007D6336" w:rsidRDefault="007D6336" w:rsidP="007D6336">
      <w:pPr>
        <w:jc w:val="both"/>
      </w:pPr>
    </w:p>
    <w:p w:rsidR="007D6336" w:rsidRPr="007D6336" w:rsidRDefault="007D6336" w:rsidP="007D6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36">
        <w:rPr>
          <w:rFonts w:ascii="Times New Roman" w:hAnsi="Times New Roman" w:cs="Times New Roman"/>
          <w:b/>
          <w:sz w:val="24"/>
          <w:szCs w:val="24"/>
        </w:rPr>
        <w:t>§2.</w:t>
      </w:r>
      <w:r w:rsidRPr="007D6336"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7D6336" w:rsidRPr="007D6336" w:rsidRDefault="007D6336" w:rsidP="007D6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36">
        <w:rPr>
          <w:rFonts w:ascii="Times New Roman" w:hAnsi="Times New Roman" w:cs="Times New Roman"/>
          <w:b/>
          <w:sz w:val="24"/>
          <w:szCs w:val="24"/>
        </w:rPr>
        <w:t>§3.</w:t>
      </w:r>
      <w:r w:rsidRPr="007D6336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Zachodniopomorskiego.</w:t>
      </w:r>
    </w:p>
    <w:p w:rsidR="007D6336" w:rsidRPr="007D6336" w:rsidRDefault="007D6336" w:rsidP="007D6336">
      <w:pPr>
        <w:spacing w:before="80" w:after="24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7D6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633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Gminy </w:t>
      </w:r>
    </w:p>
    <w:p w:rsidR="00574E43" w:rsidRPr="007D6336" w:rsidRDefault="007D6336" w:rsidP="007D6336">
      <w:pPr>
        <w:shd w:val="clear" w:color="auto" w:fill="FFFFFF"/>
        <w:spacing w:before="80" w:after="240" w:line="236" w:lineRule="atLeast"/>
        <w:ind w:firstLine="6225"/>
        <w:rPr>
          <w:rFonts w:ascii="Times New Roman" w:hAnsi="Times New Roman" w:cs="Times New Roman"/>
          <w:sz w:val="24"/>
          <w:szCs w:val="24"/>
        </w:rPr>
      </w:pPr>
      <w:r w:rsidRPr="007D6336">
        <w:rPr>
          <w:rFonts w:ascii="Times New Roman" w:hAnsi="Times New Roman" w:cs="Times New Roman"/>
          <w:b/>
          <w:bCs/>
          <w:sz w:val="24"/>
          <w:szCs w:val="24"/>
        </w:rPr>
        <w:t xml:space="preserve">Grzegorz Kłos </w:t>
      </w:r>
    </w:p>
    <w:sectPr w:rsidR="00574E43" w:rsidRPr="007D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5B5"/>
    <w:multiLevelType w:val="hybridMultilevel"/>
    <w:tmpl w:val="E2D0D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B"/>
    <w:rsid w:val="00574E43"/>
    <w:rsid w:val="007D6336"/>
    <w:rsid w:val="00A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33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33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2015-04-01T09:54:00Z</dcterms:created>
  <dcterms:modified xsi:type="dcterms:W3CDTF">2015-04-01T09:57:00Z</dcterms:modified>
</cp:coreProperties>
</file>