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13" w:rsidRDefault="00893C13" w:rsidP="0092196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b w:val="0"/>
        </w:rPr>
      </w:pPr>
      <w:r w:rsidRPr="001967C7">
        <w:rPr>
          <w:rStyle w:val="Pogrubienie"/>
          <w:rFonts w:ascii="Tahoma" w:hAnsi="Tahoma" w:cs="Tahoma"/>
          <w:b w:val="0"/>
        </w:rPr>
        <w:t xml:space="preserve">ZARZĄDZENIE Nr  </w:t>
      </w:r>
      <w:r w:rsidR="007D550D">
        <w:rPr>
          <w:rStyle w:val="Pogrubienie"/>
          <w:rFonts w:ascii="Tahoma" w:hAnsi="Tahoma" w:cs="Tahoma"/>
          <w:b w:val="0"/>
        </w:rPr>
        <w:t>116</w:t>
      </w:r>
      <w:r w:rsidR="008A0084">
        <w:rPr>
          <w:rStyle w:val="Pogrubienie"/>
          <w:rFonts w:ascii="Tahoma" w:hAnsi="Tahoma" w:cs="Tahoma"/>
          <w:b w:val="0"/>
        </w:rPr>
        <w:t>/2015</w:t>
      </w:r>
      <w:r w:rsidRPr="001967C7">
        <w:rPr>
          <w:rFonts w:ascii="Tahoma" w:hAnsi="Tahoma" w:cs="Tahoma"/>
          <w:bCs/>
        </w:rPr>
        <w:br/>
      </w:r>
      <w:r w:rsidRPr="001967C7">
        <w:rPr>
          <w:rStyle w:val="Pogrubienie"/>
          <w:rFonts w:ascii="Tahoma" w:hAnsi="Tahoma" w:cs="Tahoma"/>
          <w:b w:val="0"/>
        </w:rPr>
        <w:t>Wójta Gminy Kobylanka</w:t>
      </w:r>
      <w:r w:rsidRPr="001967C7">
        <w:rPr>
          <w:rFonts w:ascii="Tahoma" w:hAnsi="Tahoma" w:cs="Tahoma"/>
          <w:bCs/>
        </w:rPr>
        <w:br/>
      </w:r>
      <w:r w:rsidRPr="001967C7">
        <w:rPr>
          <w:rStyle w:val="Pogrubienie"/>
          <w:rFonts w:ascii="Tahoma" w:hAnsi="Tahoma" w:cs="Tahoma"/>
          <w:b w:val="0"/>
        </w:rPr>
        <w:t xml:space="preserve">z dnia </w:t>
      </w:r>
      <w:r w:rsidR="00C67804">
        <w:rPr>
          <w:rStyle w:val="Pogrubienie"/>
          <w:rFonts w:ascii="Tahoma" w:hAnsi="Tahoma" w:cs="Tahoma"/>
          <w:b w:val="0"/>
        </w:rPr>
        <w:t>10 września</w:t>
      </w:r>
      <w:r w:rsidRPr="001967C7">
        <w:rPr>
          <w:rStyle w:val="Pogrubienie"/>
          <w:rFonts w:ascii="Tahoma" w:hAnsi="Tahoma" w:cs="Tahoma"/>
          <w:b w:val="0"/>
        </w:rPr>
        <w:t xml:space="preserve"> 2015 r</w:t>
      </w:r>
      <w:r w:rsidR="0092196A">
        <w:rPr>
          <w:rStyle w:val="Pogrubienie"/>
          <w:rFonts w:ascii="Tahoma" w:hAnsi="Tahoma" w:cs="Tahoma"/>
          <w:b w:val="0"/>
        </w:rPr>
        <w:t>.</w:t>
      </w:r>
    </w:p>
    <w:p w:rsidR="0092196A" w:rsidRPr="001967C7" w:rsidRDefault="0092196A" w:rsidP="0092196A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</w:rPr>
      </w:pPr>
    </w:p>
    <w:p w:rsidR="00893C13" w:rsidRPr="001967C7" w:rsidRDefault="00893C13" w:rsidP="0092196A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b/>
        </w:rPr>
      </w:pPr>
      <w:r w:rsidRPr="001967C7">
        <w:rPr>
          <w:rFonts w:ascii="Tahoma" w:hAnsi="Tahoma" w:cs="Tahoma"/>
          <w:b/>
          <w:bCs/>
        </w:rPr>
        <w:t>w</w:t>
      </w:r>
      <w:r w:rsidRPr="001967C7">
        <w:rPr>
          <w:rFonts w:ascii="Tahoma" w:hAnsi="Tahoma" w:cs="Tahoma"/>
          <w:b/>
        </w:rPr>
        <w:t xml:space="preserve"> spra</w:t>
      </w:r>
      <w:r w:rsidRPr="001967C7">
        <w:rPr>
          <w:rFonts w:ascii="Tahoma" w:hAnsi="Tahoma" w:cs="Tahoma"/>
          <w:b/>
          <w:bCs/>
        </w:rPr>
        <w:t>w</w:t>
      </w:r>
      <w:r w:rsidRPr="001967C7">
        <w:rPr>
          <w:rFonts w:ascii="Tahoma" w:hAnsi="Tahoma" w:cs="Tahoma"/>
          <w:b/>
        </w:rPr>
        <w:t xml:space="preserve">ie </w:t>
      </w:r>
      <w:r w:rsidR="00C67804">
        <w:rPr>
          <w:rFonts w:ascii="Tahoma" w:hAnsi="Tahoma" w:cs="Tahoma"/>
          <w:b/>
        </w:rPr>
        <w:t>zasad gospodarowania drewnem</w:t>
      </w:r>
      <w:r w:rsidR="00FD67F1">
        <w:rPr>
          <w:rFonts w:ascii="Tahoma" w:hAnsi="Tahoma" w:cs="Tahoma"/>
          <w:b/>
        </w:rPr>
        <w:t xml:space="preserve"> pozyskanym z wycinki oraz wywrotów i złomów drzew stanowiących własność Gminy Kobylanka</w:t>
      </w:r>
    </w:p>
    <w:p w:rsidR="0092196A" w:rsidRDefault="0092196A" w:rsidP="0092196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</w:rPr>
      </w:pPr>
    </w:p>
    <w:p w:rsidR="00893C13" w:rsidRPr="001967C7" w:rsidRDefault="00893C13" w:rsidP="0092196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>Na podsta</w:t>
      </w:r>
      <w:r w:rsidRPr="001967C7">
        <w:rPr>
          <w:rFonts w:ascii="Tahoma" w:hAnsi="Tahoma" w:cs="Tahoma"/>
          <w:bCs/>
        </w:rPr>
        <w:t>w</w:t>
      </w:r>
      <w:r w:rsidRPr="001967C7">
        <w:rPr>
          <w:rFonts w:ascii="Tahoma" w:hAnsi="Tahoma" w:cs="Tahoma"/>
        </w:rPr>
        <w:t>ie art.</w:t>
      </w:r>
      <w:r w:rsidR="00DE397C" w:rsidRPr="001967C7">
        <w:rPr>
          <w:rFonts w:ascii="Tahoma" w:hAnsi="Tahoma" w:cs="Tahoma"/>
        </w:rPr>
        <w:t xml:space="preserve"> </w:t>
      </w:r>
      <w:r w:rsidRPr="001967C7">
        <w:rPr>
          <w:rFonts w:ascii="Tahoma" w:hAnsi="Tahoma" w:cs="Tahoma"/>
        </w:rPr>
        <w:t>30 ust.</w:t>
      </w:r>
      <w:r w:rsidR="00DE397C" w:rsidRPr="001967C7">
        <w:rPr>
          <w:rFonts w:ascii="Tahoma" w:hAnsi="Tahoma" w:cs="Tahoma"/>
        </w:rPr>
        <w:t xml:space="preserve"> </w:t>
      </w:r>
      <w:r w:rsidR="00395319">
        <w:rPr>
          <w:rFonts w:ascii="Tahoma" w:hAnsi="Tahoma" w:cs="Tahoma"/>
        </w:rPr>
        <w:t>2 pkt. 3</w:t>
      </w:r>
      <w:r w:rsidRPr="001967C7">
        <w:rPr>
          <w:rFonts w:ascii="Tahoma" w:hAnsi="Tahoma" w:cs="Tahoma"/>
        </w:rPr>
        <w:t xml:space="preserve"> usta</w:t>
      </w:r>
      <w:r w:rsidRPr="001967C7">
        <w:rPr>
          <w:rFonts w:ascii="Tahoma" w:hAnsi="Tahoma" w:cs="Tahoma"/>
          <w:bCs/>
        </w:rPr>
        <w:t>w</w:t>
      </w:r>
      <w:r w:rsidRPr="001967C7">
        <w:rPr>
          <w:rFonts w:ascii="Tahoma" w:hAnsi="Tahoma" w:cs="Tahoma"/>
        </w:rPr>
        <w:t>y z dnia 8 marca 1990 r</w:t>
      </w:r>
      <w:r w:rsidR="00DF51B3" w:rsidRPr="001967C7">
        <w:rPr>
          <w:rFonts w:ascii="Tahoma" w:hAnsi="Tahoma" w:cs="Tahoma"/>
        </w:rPr>
        <w:t>.</w:t>
      </w:r>
      <w:r w:rsidRPr="001967C7">
        <w:rPr>
          <w:rFonts w:ascii="Tahoma" w:hAnsi="Tahoma" w:cs="Tahoma"/>
        </w:rPr>
        <w:t xml:space="preserve"> </w:t>
      </w:r>
      <w:r w:rsidR="00395319">
        <w:rPr>
          <w:rFonts w:ascii="Tahoma" w:hAnsi="Tahoma" w:cs="Tahoma"/>
        </w:rPr>
        <w:t xml:space="preserve">                                   </w:t>
      </w:r>
      <w:r w:rsidRPr="001967C7">
        <w:rPr>
          <w:rFonts w:ascii="Tahoma" w:hAnsi="Tahoma" w:cs="Tahoma"/>
        </w:rPr>
        <w:t>o samorządzie gminnym</w:t>
      </w:r>
      <w:r w:rsidR="001967C7">
        <w:rPr>
          <w:rFonts w:ascii="Tahoma" w:hAnsi="Tahoma" w:cs="Tahoma"/>
        </w:rPr>
        <w:t xml:space="preserve"> </w:t>
      </w:r>
      <w:r w:rsidRPr="001967C7">
        <w:rPr>
          <w:rFonts w:ascii="Tahoma" w:hAnsi="Tahoma" w:cs="Tahoma"/>
        </w:rPr>
        <w:t>(t.</w:t>
      </w:r>
      <w:r w:rsidR="00BB4F17" w:rsidRPr="001967C7">
        <w:rPr>
          <w:rFonts w:ascii="Tahoma" w:hAnsi="Tahoma" w:cs="Tahoma"/>
        </w:rPr>
        <w:t xml:space="preserve"> </w:t>
      </w:r>
      <w:r w:rsidRPr="001967C7">
        <w:rPr>
          <w:rFonts w:ascii="Tahoma" w:hAnsi="Tahoma" w:cs="Tahoma"/>
        </w:rPr>
        <w:t>j</w:t>
      </w:r>
      <w:r w:rsidR="00BB4F17" w:rsidRPr="001967C7">
        <w:rPr>
          <w:rFonts w:ascii="Tahoma" w:hAnsi="Tahoma" w:cs="Tahoma"/>
        </w:rPr>
        <w:t>.</w:t>
      </w:r>
      <w:r w:rsidRPr="001967C7">
        <w:rPr>
          <w:rFonts w:ascii="Tahoma" w:hAnsi="Tahoma" w:cs="Tahoma"/>
        </w:rPr>
        <w:t xml:space="preserve"> Dz. U. z 2013 r. poz. 594</w:t>
      </w:r>
      <w:r w:rsidR="00A4459C" w:rsidRPr="001967C7">
        <w:rPr>
          <w:rFonts w:ascii="Tahoma" w:hAnsi="Tahoma" w:cs="Tahoma"/>
        </w:rPr>
        <w:t xml:space="preserve"> </w:t>
      </w:r>
      <w:r w:rsidRPr="001967C7">
        <w:rPr>
          <w:rFonts w:ascii="Tahoma" w:hAnsi="Tahoma" w:cs="Tahoma"/>
        </w:rPr>
        <w:t xml:space="preserve">z </w:t>
      </w:r>
      <w:proofErr w:type="spellStart"/>
      <w:r w:rsidRPr="001967C7">
        <w:rPr>
          <w:rFonts w:ascii="Tahoma" w:hAnsi="Tahoma" w:cs="Tahoma"/>
        </w:rPr>
        <w:t>p</w:t>
      </w:r>
      <w:r w:rsidR="00EA5687" w:rsidRPr="001967C7">
        <w:rPr>
          <w:rFonts w:ascii="Tahoma" w:hAnsi="Tahoma" w:cs="Tahoma"/>
        </w:rPr>
        <w:t>óź</w:t>
      </w:r>
      <w:r w:rsidRPr="001967C7">
        <w:rPr>
          <w:rFonts w:ascii="Tahoma" w:hAnsi="Tahoma" w:cs="Tahoma"/>
        </w:rPr>
        <w:t>n</w:t>
      </w:r>
      <w:proofErr w:type="spellEnd"/>
      <w:r w:rsidRPr="001967C7">
        <w:rPr>
          <w:rFonts w:ascii="Tahoma" w:hAnsi="Tahoma" w:cs="Tahoma"/>
        </w:rPr>
        <w:t>.</w:t>
      </w:r>
      <w:r w:rsidR="000945D7" w:rsidRPr="001967C7">
        <w:rPr>
          <w:rFonts w:ascii="Tahoma" w:hAnsi="Tahoma" w:cs="Tahoma"/>
        </w:rPr>
        <w:t xml:space="preserve"> </w:t>
      </w:r>
      <w:r w:rsidR="00F34BEB">
        <w:rPr>
          <w:rFonts w:ascii="Tahoma" w:hAnsi="Tahoma" w:cs="Tahoma"/>
        </w:rPr>
        <w:t>zm.</w:t>
      </w:r>
      <w:r w:rsidR="00395319">
        <w:rPr>
          <w:rFonts w:ascii="Tahoma" w:hAnsi="Tahoma" w:cs="Tahoma"/>
        </w:rPr>
        <w:t>) - zarządzam</w:t>
      </w:r>
      <w:r w:rsidRPr="001967C7">
        <w:rPr>
          <w:rFonts w:ascii="Tahoma" w:hAnsi="Tahoma" w:cs="Tahoma"/>
        </w:rPr>
        <w:t xml:space="preserve"> co następuje:</w:t>
      </w:r>
    </w:p>
    <w:p w:rsidR="00893C13" w:rsidRPr="001967C7" w:rsidRDefault="00893C13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§ 1. 1. </w:t>
      </w:r>
      <w:r w:rsidR="00395319">
        <w:rPr>
          <w:rFonts w:ascii="Tahoma" w:hAnsi="Tahoma" w:cs="Tahoma"/>
        </w:rPr>
        <w:t>Ustala się zasady gospodarowania drewnem pochodzącym z drzew usuwanych (w tym wywrotów i złomów) z nieruchomości stanowiących własność Gminy Kobylanka.</w:t>
      </w:r>
    </w:p>
    <w:p w:rsidR="00893C13" w:rsidRPr="001967C7" w:rsidRDefault="00893C13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2. </w:t>
      </w:r>
      <w:r w:rsidR="00D6181A">
        <w:rPr>
          <w:rFonts w:ascii="Tahoma" w:hAnsi="Tahoma" w:cs="Tahoma"/>
          <w:bCs/>
        </w:rPr>
        <w:t xml:space="preserve">Pozyskanie drewna z lasów komunalnych realizowane jest zgodnie z uproszczonym planem urządzania lasów lub decyzją </w:t>
      </w:r>
      <w:r w:rsidR="002B5205">
        <w:rPr>
          <w:rFonts w:ascii="Tahoma" w:hAnsi="Tahoma" w:cs="Tahoma"/>
          <w:bCs/>
        </w:rPr>
        <w:t>wydaną na podstawie ustawy o lasach.</w:t>
      </w:r>
      <w:r w:rsidRPr="001967C7">
        <w:rPr>
          <w:rFonts w:ascii="Tahoma" w:hAnsi="Tahoma" w:cs="Tahoma"/>
        </w:rPr>
        <w:t>      </w:t>
      </w:r>
    </w:p>
    <w:p w:rsidR="005B32DD" w:rsidRDefault="00893C13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3. </w:t>
      </w:r>
      <w:r w:rsidR="002B5205">
        <w:rPr>
          <w:rFonts w:ascii="Tahoma" w:hAnsi="Tahoma" w:cs="Tahoma"/>
        </w:rPr>
        <w:t>Pozyskanie drewna z zadrzewień stanowiących własność Gminy Kobylanka prowadzone jest zgodnie z przepisami ustawy o ochronie przyrody, po uzyskaniu decyzji zezwalającej na ich usunięcie, o ile jej uzyskanie jest prawem wymagane</w:t>
      </w:r>
      <w:r w:rsidR="00C631B3">
        <w:rPr>
          <w:rFonts w:ascii="Tahoma" w:hAnsi="Tahoma" w:cs="Tahoma"/>
        </w:rPr>
        <w:t>. Drewno z takiego pozyskania jest klasyfikowane zgodnie z zasadami obowiązującymi przy drewnie pozyskanym z lasów</w:t>
      </w:r>
      <w:r w:rsidR="005B32DD">
        <w:rPr>
          <w:rFonts w:ascii="Tahoma" w:hAnsi="Tahoma" w:cs="Tahoma"/>
        </w:rPr>
        <w:t>.</w:t>
      </w:r>
    </w:p>
    <w:p w:rsidR="00893C13" w:rsidRDefault="00893C13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4. </w:t>
      </w:r>
      <w:r w:rsidR="00C40A36">
        <w:rPr>
          <w:rFonts w:ascii="Tahoma" w:hAnsi="Tahoma" w:cs="Tahoma"/>
        </w:rPr>
        <w:t xml:space="preserve">Wycinki i pozyskania drewna dokonuje wykonawca wyłoniony w postępowaniu </w:t>
      </w:r>
      <w:r w:rsidR="003F21A7">
        <w:rPr>
          <w:rFonts w:ascii="Tahoma" w:hAnsi="Tahoma" w:cs="Tahoma"/>
        </w:rPr>
        <w:t xml:space="preserve">                 </w:t>
      </w:r>
      <w:r w:rsidR="00C40A36">
        <w:rPr>
          <w:rFonts w:ascii="Tahoma" w:hAnsi="Tahoma" w:cs="Tahoma"/>
        </w:rPr>
        <w:t>o u</w:t>
      </w:r>
      <w:r w:rsidR="003F21A7">
        <w:rPr>
          <w:rFonts w:ascii="Tahoma" w:hAnsi="Tahoma" w:cs="Tahoma"/>
        </w:rPr>
        <w:t>dzielenie zamówienia publicznego</w:t>
      </w:r>
      <w:r w:rsidR="000E19E6" w:rsidRPr="001967C7">
        <w:rPr>
          <w:rFonts w:ascii="Tahoma" w:hAnsi="Tahoma" w:cs="Tahoma"/>
        </w:rPr>
        <w:t>.</w:t>
      </w:r>
      <w:r w:rsidR="003F21A7">
        <w:rPr>
          <w:rFonts w:ascii="Tahoma" w:hAnsi="Tahoma" w:cs="Tahoma"/>
        </w:rPr>
        <w:t xml:space="preserve"> Okres obowiązywania umowy nie może być dłuższy niż 24 miesiące.</w:t>
      </w:r>
    </w:p>
    <w:p w:rsidR="003F21A7" w:rsidRDefault="009F167D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W przypadku wycinki i pozyskiwania drewna z drzew rosnących poza zabudowaniami, pasami drogowymi dróg publicznych</w:t>
      </w:r>
      <w:r w:rsidR="002E7EC4">
        <w:rPr>
          <w:rFonts w:ascii="Tahoma" w:hAnsi="Tahoma" w:cs="Tahoma"/>
        </w:rPr>
        <w:t>,</w:t>
      </w:r>
      <w:r w:rsidR="00A717EA">
        <w:rPr>
          <w:rFonts w:ascii="Tahoma" w:hAnsi="Tahoma" w:cs="Tahoma"/>
        </w:rPr>
        <w:t xml:space="preserve"> pasami technologicznymi napowietrznych linii elektroenergetycznych,</w:t>
      </w:r>
      <w:r w:rsidR="002E7EC4">
        <w:rPr>
          <w:rFonts w:ascii="Tahoma" w:hAnsi="Tahoma" w:cs="Tahoma"/>
        </w:rPr>
        <w:t xml:space="preserve"> bez konieczności używania podnośnika koszowego, dopuszcza się zlecenie </w:t>
      </w:r>
      <w:r w:rsidR="00A0100C">
        <w:rPr>
          <w:rFonts w:ascii="Tahoma" w:hAnsi="Tahoma" w:cs="Tahoma"/>
        </w:rPr>
        <w:t>zadania o takim zakresie potencjalnemu nabywcy drzew, który posiada interes prawny w usunięciu drzew. Usunięcie drzew przez potencjalnych nabywców może nastąpić po zawarciu pisemnej umowy określającej zasady wzajemnych rozliczeń.</w:t>
      </w:r>
    </w:p>
    <w:p w:rsidR="00A0100C" w:rsidRPr="001967C7" w:rsidRDefault="00A0100C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6. Drewno pochodzące </w:t>
      </w:r>
      <w:r w:rsidR="00392A03">
        <w:rPr>
          <w:rFonts w:ascii="Tahoma" w:hAnsi="Tahoma" w:cs="Tahoma"/>
        </w:rPr>
        <w:t>z drzew usuwanych z terenów nieruchomości gminnych stanowi majątek gminy, a jego wartość winna znaleźć odzwierciedlenie w dochodach własnych gminy.</w:t>
      </w:r>
    </w:p>
    <w:p w:rsidR="00893C13" w:rsidRDefault="00893C13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§ </w:t>
      </w:r>
      <w:r w:rsidR="00390019" w:rsidRPr="001967C7">
        <w:rPr>
          <w:rFonts w:ascii="Tahoma" w:hAnsi="Tahoma" w:cs="Tahoma"/>
        </w:rPr>
        <w:t xml:space="preserve"> </w:t>
      </w:r>
      <w:r w:rsidR="00392A03">
        <w:rPr>
          <w:rFonts w:ascii="Tahoma" w:hAnsi="Tahoma" w:cs="Tahoma"/>
        </w:rPr>
        <w:t>2</w:t>
      </w:r>
      <w:r w:rsidRPr="001967C7">
        <w:rPr>
          <w:rFonts w:ascii="Tahoma" w:hAnsi="Tahoma" w:cs="Tahoma"/>
        </w:rPr>
        <w:t xml:space="preserve">. </w:t>
      </w:r>
      <w:r w:rsidR="00392A03">
        <w:rPr>
          <w:rFonts w:ascii="Tahoma" w:hAnsi="Tahoma" w:cs="Tahoma"/>
        </w:rPr>
        <w:t xml:space="preserve">1. </w:t>
      </w:r>
      <w:r w:rsidR="00542951">
        <w:rPr>
          <w:rFonts w:ascii="Tahoma" w:hAnsi="Tahoma" w:cs="Tahoma"/>
        </w:rPr>
        <w:t xml:space="preserve">Drewno </w:t>
      </w:r>
      <w:r w:rsidR="001926AB">
        <w:rPr>
          <w:rFonts w:ascii="Tahoma" w:hAnsi="Tahoma" w:cs="Tahoma"/>
        </w:rPr>
        <w:t>stanowiące własność Gminy Kobylanka można zagospodarować przez:</w:t>
      </w:r>
    </w:p>
    <w:p w:rsidR="001926AB" w:rsidRDefault="001926AB" w:rsidP="00FA1DA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sprzedaż </w:t>
      </w:r>
      <w:r w:rsidR="00CB31FB">
        <w:rPr>
          <w:rFonts w:ascii="Tahoma" w:hAnsi="Tahoma" w:cs="Tahoma"/>
        </w:rPr>
        <w:t>podmiotom</w:t>
      </w:r>
      <w:r>
        <w:rPr>
          <w:rFonts w:ascii="Tahoma" w:hAnsi="Tahoma" w:cs="Tahoma"/>
        </w:rPr>
        <w:t xml:space="preserve"> wymienion</w:t>
      </w:r>
      <w:r w:rsidR="003C0550">
        <w:rPr>
          <w:rFonts w:ascii="Tahoma" w:hAnsi="Tahoma" w:cs="Tahoma"/>
        </w:rPr>
        <w:t>ym</w:t>
      </w:r>
      <w:r>
        <w:rPr>
          <w:rFonts w:ascii="Tahoma" w:hAnsi="Tahoma" w:cs="Tahoma"/>
        </w:rPr>
        <w:t xml:space="preserve"> w </w:t>
      </w:r>
      <w:r w:rsidR="00DF19FE">
        <w:rPr>
          <w:rFonts w:ascii="Tahoma" w:hAnsi="Tahoma" w:cs="Tahoma"/>
        </w:rPr>
        <w:t xml:space="preserve">§ 1 ust. </w:t>
      </w:r>
      <w:r w:rsidR="00CB31FB">
        <w:rPr>
          <w:rFonts w:ascii="Tahoma" w:hAnsi="Tahoma" w:cs="Tahoma"/>
        </w:rPr>
        <w:t>4 i 5</w:t>
      </w:r>
      <w:r w:rsidR="001C5D93">
        <w:rPr>
          <w:rFonts w:ascii="Tahoma" w:hAnsi="Tahoma" w:cs="Tahoma"/>
        </w:rPr>
        <w:t>,</w:t>
      </w:r>
    </w:p>
    <w:p w:rsidR="00CB31FB" w:rsidRDefault="00CB31FB" w:rsidP="00FA1DA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nieodpłatne przekazanie </w:t>
      </w:r>
      <w:r w:rsidR="003C05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rzecz </w:t>
      </w:r>
      <w:r w:rsidR="00B50238">
        <w:rPr>
          <w:rFonts w:ascii="Tahoma" w:hAnsi="Tahoma" w:cs="Tahoma"/>
        </w:rPr>
        <w:t>Gminnego Ośrodka Pomocy Społecznej w Kobylance,</w:t>
      </w:r>
    </w:p>
    <w:p w:rsidR="00B50238" w:rsidRDefault="00B50238" w:rsidP="00FA1DA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nieodpłatne przekazanie sołectwom,</w:t>
      </w:r>
    </w:p>
    <w:p w:rsidR="00B50238" w:rsidRDefault="00E1582F" w:rsidP="00FA1DA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nieodpłatne przekazanie na rzecz instytucji charytatywnych i organizacji pozarządowych działających na rzecz</w:t>
      </w:r>
      <w:r w:rsidR="004A5055">
        <w:rPr>
          <w:rFonts w:ascii="Tahoma" w:hAnsi="Tahoma" w:cs="Tahoma"/>
        </w:rPr>
        <w:t xml:space="preserve"> Gminy Kobylanka.</w:t>
      </w:r>
    </w:p>
    <w:p w:rsidR="000175BC" w:rsidRPr="001967C7" w:rsidRDefault="000175BC" w:rsidP="000175BC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Niedopuszczalne jest kompensowanie ze sobą wartości różnych aktywów                           i pasywów, przychodów i kosztów z nimi związanych. Wykonawca wycinki nie może pomniejszyć wartości swojej usługi o wartość pozyskanego drewna. </w:t>
      </w:r>
    </w:p>
    <w:p w:rsidR="00893C13" w:rsidRDefault="00893C13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§ </w:t>
      </w:r>
      <w:r w:rsidR="004A5055">
        <w:rPr>
          <w:rFonts w:ascii="Tahoma" w:hAnsi="Tahoma" w:cs="Tahoma"/>
        </w:rPr>
        <w:t>3</w:t>
      </w:r>
      <w:r w:rsidRPr="001967C7">
        <w:rPr>
          <w:rFonts w:ascii="Tahoma" w:hAnsi="Tahoma" w:cs="Tahoma"/>
        </w:rPr>
        <w:t>.</w:t>
      </w:r>
      <w:r w:rsidR="004A5055">
        <w:rPr>
          <w:rFonts w:ascii="Tahoma" w:hAnsi="Tahoma" w:cs="Tahoma"/>
        </w:rPr>
        <w:t xml:space="preserve"> 1. Cena za poszczególne sortymenty drewna ustalana jest wg obowiązującego na dany okres cennika Nadleśnictwa Kliniska.</w:t>
      </w:r>
    </w:p>
    <w:p w:rsidR="0051283F" w:rsidRDefault="0051283F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 razie trudności ze zbytem drewna grożącym jego deprecjacją lub pogorszeniem jakości albo w wypadku konieczności szybkiego usunięcia drzew uszkodzonych </w:t>
      </w:r>
      <w:r w:rsidR="00116D2E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>w skutek klęski żywiołowej lub siły wyższej</w:t>
      </w:r>
      <w:r w:rsidR="00B558AC">
        <w:rPr>
          <w:rFonts w:ascii="Tahoma" w:hAnsi="Tahoma" w:cs="Tahoma"/>
        </w:rPr>
        <w:t>, cena drewna może zostać obniżo</w:t>
      </w:r>
      <w:r w:rsidR="00CA199C">
        <w:rPr>
          <w:rFonts w:ascii="Tahoma" w:hAnsi="Tahoma" w:cs="Tahoma"/>
        </w:rPr>
        <w:t xml:space="preserve">na </w:t>
      </w:r>
      <w:r w:rsidR="00B558AC">
        <w:rPr>
          <w:rFonts w:ascii="Tahoma" w:hAnsi="Tahoma" w:cs="Tahoma"/>
        </w:rPr>
        <w:t xml:space="preserve">                           </w:t>
      </w:r>
      <w:r w:rsidR="00CA199C">
        <w:rPr>
          <w:rFonts w:ascii="Tahoma" w:hAnsi="Tahoma" w:cs="Tahoma"/>
        </w:rPr>
        <w:t>do 50 %</w:t>
      </w:r>
      <w:r w:rsidR="00B558AC">
        <w:rPr>
          <w:rFonts w:ascii="Tahoma" w:hAnsi="Tahoma" w:cs="Tahoma"/>
        </w:rPr>
        <w:t xml:space="preserve"> </w:t>
      </w:r>
      <w:r w:rsidR="00CA199C">
        <w:rPr>
          <w:rFonts w:ascii="Tahoma" w:hAnsi="Tahoma" w:cs="Tahoma"/>
        </w:rPr>
        <w:t>wartości</w:t>
      </w:r>
      <w:r w:rsidR="00B558AC">
        <w:rPr>
          <w:rFonts w:ascii="Tahoma" w:hAnsi="Tahoma" w:cs="Tahoma"/>
        </w:rPr>
        <w:t xml:space="preserve"> drewna pełnowartościowego</w:t>
      </w:r>
      <w:r w:rsidR="00CA199C">
        <w:rPr>
          <w:rFonts w:ascii="Tahoma" w:hAnsi="Tahoma" w:cs="Tahoma"/>
        </w:rPr>
        <w:t>.</w:t>
      </w:r>
    </w:p>
    <w:p w:rsidR="008B283C" w:rsidRDefault="008B283C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</w:t>
      </w:r>
      <w:r w:rsidRPr="001967C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1. Klasyfikacji i obmiaru drewna </w:t>
      </w:r>
      <w:r w:rsidR="00B14D2A">
        <w:rPr>
          <w:rFonts w:ascii="Tahoma" w:hAnsi="Tahoma" w:cs="Tahoma"/>
        </w:rPr>
        <w:t xml:space="preserve">(ilościowego i jakościowego) w miejscu jego pozyskania oraz opisu drewna dokonuje pracownik ds. ochrony środowiska </w:t>
      </w:r>
      <w:r w:rsidR="00F01574">
        <w:rPr>
          <w:rFonts w:ascii="Tahoma" w:hAnsi="Tahoma" w:cs="Tahoma"/>
        </w:rPr>
        <w:t xml:space="preserve">                            </w:t>
      </w:r>
      <w:r w:rsidR="00B14D2A">
        <w:rPr>
          <w:rFonts w:ascii="Tahoma" w:hAnsi="Tahoma" w:cs="Tahoma"/>
        </w:rPr>
        <w:t xml:space="preserve">i rolnictwa </w:t>
      </w:r>
      <w:r w:rsidR="00452B76">
        <w:rPr>
          <w:rFonts w:ascii="Tahoma" w:hAnsi="Tahoma" w:cs="Tahoma"/>
        </w:rPr>
        <w:t xml:space="preserve">przy udziale upoważnionego przedstawiciela Wykonawcy. Z obmiaru </w:t>
      </w:r>
      <w:r w:rsidR="00DD0CA9">
        <w:rPr>
          <w:rFonts w:ascii="Tahoma" w:hAnsi="Tahoma" w:cs="Tahoma"/>
        </w:rPr>
        <w:t>sporządza się „Wycenę drewna</w:t>
      </w:r>
      <w:r w:rsidR="00016E7B">
        <w:rPr>
          <w:rFonts w:ascii="Tahoma" w:hAnsi="Tahoma" w:cs="Tahoma"/>
        </w:rPr>
        <w:t xml:space="preserve"> pozyskanego</w:t>
      </w:r>
      <w:r w:rsidR="00DD0CA9">
        <w:rPr>
          <w:rFonts w:ascii="Tahoma" w:hAnsi="Tahoma" w:cs="Tahoma"/>
        </w:rPr>
        <w:t xml:space="preserve">”, której wzór stanowi załącznik nr 1 </w:t>
      </w:r>
      <w:r w:rsidR="00AE428C">
        <w:rPr>
          <w:rFonts w:ascii="Tahoma" w:hAnsi="Tahoma" w:cs="Tahoma"/>
        </w:rPr>
        <w:t xml:space="preserve">                   </w:t>
      </w:r>
      <w:r w:rsidR="00DD0CA9">
        <w:rPr>
          <w:rFonts w:ascii="Tahoma" w:hAnsi="Tahoma" w:cs="Tahoma"/>
        </w:rPr>
        <w:t>do niniejszego zarządzenia</w:t>
      </w:r>
      <w:r w:rsidR="00574386">
        <w:rPr>
          <w:rFonts w:ascii="Tahoma" w:hAnsi="Tahoma" w:cs="Tahoma"/>
        </w:rPr>
        <w:t xml:space="preserve">. </w:t>
      </w:r>
    </w:p>
    <w:p w:rsidR="00DB1E51" w:rsidRDefault="00683FA6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 przypadku</w:t>
      </w:r>
      <w:r w:rsidR="00DB1E51">
        <w:rPr>
          <w:rFonts w:ascii="Tahoma" w:hAnsi="Tahoma" w:cs="Tahoma"/>
        </w:rPr>
        <w:t>:</w:t>
      </w:r>
    </w:p>
    <w:p w:rsidR="00DB1E51" w:rsidRDefault="00683FA6" w:rsidP="002D4C6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złego stanu </w:t>
      </w:r>
      <w:r w:rsidR="00116D2E">
        <w:rPr>
          <w:rFonts w:ascii="Tahoma" w:hAnsi="Tahoma" w:cs="Tahoma"/>
        </w:rPr>
        <w:t>jakościowego drewna, tzn. wystąpienia pos</w:t>
      </w:r>
      <w:r w:rsidR="00A706A1">
        <w:rPr>
          <w:rFonts w:ascii="Tahoma" w:hAnsi="Tahoma" w:cs="Tahoma"/>
        </w:rPr>
        <w:t>uszu lub zgnilizny pow. 30 % objętości drewna</w:t>
      </w:r>
      <w:r w:rsidR="00603F1B">
        <w:rPr>
          <w:rFonts w:ascii="Tahoma" w:hAnsi="Tahoma" w:cs="Tahoma"/>
        </w:rPr>
        <w:t xml:space="preserve"> lub znacznych krzywizn i sękowatości</w:t>
      </w:r>
      <w:r w:rsidR="00DB1E51">
        <w:rPr>
          <w:rFonts w:ascii="Tahoma" w:hAnsi="Tahoma" w:cs="Tahoma"/>
        </w:rPr>
        <w:t>,</w:t>
      </w:r>
    </w:p>
    <w:p w:rsidR="0092196A" w:rsidRDefault="009F3545" w:rsidP="002D4C6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drewna pozyskanego w wyniku usunięcia drzewa bez możliwości położenia jego pnia w całości,</w:t>
      </w:r>
    </w:p>
    <w:p w:rsidR="00D83807" w:rsidRDefault="00603F1B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drewno zostaje zakwalifikowane </w:t>
      </w:r>
      <w:r w:rsidR="00DB1E51">
        <w:rPr>
          <w:rFonts w:ascii="Tahoma" w:hAnsi="Tahoma" w:cs="Tahoma"/>
        </w:rPr>
        <w:t>jako drewno opałow</w:t>
      </w:r>
      <w:r w:rsidR="002D4C69">
        <w:rPr>
          <w:rFonts w:ascii="Tahoma" w:hAnsi="Tahoma" w:cs="Tahoma"/>
        </w:rPr>
        <w:t>e.</w:t>
      </w:r>
    </w:p>
    <w:p w:rsidR="00003287" w:rsidRDefault="00003287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 </w:t>
      </w:r>
      <w:r w:rsidR="001A6A30">
        <w:rPr>
          <w:rFonts w:ascii="Tahoma" w:hAnsi="Tahoma" w:cs="Tahoma"/>
        </w:rPr>
        <w:t>W przypadkach szczególnych (duża</w:t>
      </w:r>
      <w:r w:rsidR="00D608DE">
        <w:rPr>
          <w:rFonts w:ascii="Tahoma" w:hAnsi="Tahoma" w:cs="Tahoma"/>
        </w:rPr>
        <w:t xml:space="preserve"> ilość drzew przeznaczonych do usunięcia, bardzo zły stan zdrowotny drzew) dopuszcza się możliwość sprzedaży dr</w:t>
      </w:r>
      <w:r w:rsidR="006F1882">
        <w:rPr>
          <w:rFonts w:ascii="Tahoma" w:hAnsi="Tahoma" w:cs="Tahoma"/>
        </w:rPr>
        <w:t>zew</w:t>
      </w:r>
      <w:r w:rsidR="00D608DE">
        <w:rPr>
          <w:rFonts w:ascii="Tahoma" w:hAnsi="Tahoma" w:cs="Tahoma"/>
        </w:rPr>
        <w:t xml:space="preserve"> na pniu.</w:t>
      </w:r>
      <w:r w:rsidR="00B043DD">
        <w:rPr>
          <w:rFonts w:ascii="Tahoma" w:hAnsi="Tahoma" w:cs="Tahoma"/>
        </w:rPr>
        <w:t xml:space="preserve"> W takim przypadku odstępuje się od czynności wymienionych </w:t>
      </w:r>
      <w:r w:rsidR="006F1882">
        <w:rPr>
          <w:rFonts w:ascii="Tahoma" w:hAnsi="Tahoma" w:cs="Tahoma"/>
        </w:rPr>
        <w:t xml:space="preserve">w </w:t>
      </w:r>
      <w:r w:rsidR="006F1882" w:rsidRPr="001967C7">
        <w:rPr>
          <w:rFonts w:ascii="Tahoma" w:hAnsi="Tahoma" w:cs="Tahoma"/>
        </w:rPr>
        <w:t xml:space="preserve">§ </w:t>
      </w:r>
      <w:r w:rsidR="006F1882">
        <w:rPr>
          <w:rFonts w:ascii="Tahoma" w:hAnsi="Tahoma" w:cs="Tahoma"/>
        </w:rPr>
        <w:t>4</w:t>
      </w:r>
      <w:r w:rsidR="006F1882" w:rsidRPr="001967C7">
        <w:rPr>
          <w:rFonts w:ascii="Tahoma" w:hAnsi="Tahoma" w:cs="Tahoma"/>
        </w:rPr>
        <w:t>.</w:t>
      </w:r>
      <w:r w:rsidR="006F1882">
        <w:rPr>
          <w:rFonts w:ascii="Tahoma" w:hAnsi="Tahoma" w:cs="Tahoma"/>
        </w:rPr>
        <w:t xml:space="preserve"> 1, a podstawą do ustalenia wartości drzew</w:t>
      </w:r>
      <w:r w:rsidR="001E208C">
        <w:rPr>
          <w:rFonts w:ascii="Tahoma" w:hAnsi="Tahoma" w:cs="Tahoma"/>
        </w:rPr>
        <w:t xml:space="preserve"> na pniu jest przeprowadzenie szacunku brakarskiego. Wycenę zleca się osobie posiadającej odpowiednie doświadczenie i wykształcenie </w:t>
      </w:r>
      <w:r w:rsidR="00AF6907">
        <w:rPr>
          <w:rFonts w:ascii="Tahoma" w:hAnsi="Tahoma" w:cs="Tahoma"/>
        </w:rPr>
        <w:t xml:space="preserve">                 </w:t>
      </w:r>
      <w:r w:rsidR="001E208C">
        <w:rPr>
          <w:rFonts w:ascii="Tahoma" w:hAnsi="Tahoma" w:cs="Tahoma"/>
        </w:rPr>
        <w:t>w tym zakresie.</w:t>
      </w:r>
    </w:p>
    <w:p w:rsidR="003041F5" w:rsidRDefault="003041F5" w:rsidP="003041F5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§ </w:t>
      </w:r>
      <w:r w:rsidR="00DA2D94">
        <w:rPr>
          <w:rFonts w:ascii="Tahoma" w:hAnsi="Tahoma" w:cs="Tahoma"/>
        </w:rPr>
        <w:t>5</w:t>
      </w:r>
      <w:r w:rsidRPr="001967C7">
        <w:rPr>
          <w:rFonts w:ascii="Tahoma" w:hAnsi="Tahoma" w:cs="Tahoma"/>
        </w:rPr>
        <w:t>.</w:t>
      </w:r>
      <w:r w:rsidR="004B746B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Gospodarowanie drewnem odbywa się w przypadku:</w:t>
      </w:r>
    </w:p>
    <w:p w:rsidR="00B631A6" w:rsidRDefault="00B631A6" w:rsidP="00B631A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sprzedaży drewna – na podstawie „Protokołu odpłatnego przekazania”</w:t>
      </w:r>
      <w:r w:rsidR="00E04906">
        <w:rPr>
          <w:rFonts w:ascii="Tahoma" w:hAnsi="Tahoma" w:cs="Tahoma"/>
        </w:rPr>
        <w:t xml:space="preserve"> drewna, którego wzór stanowi załącznik nr 2 do niniejszego zarządzenia</w:t>
      </w:r>
      <w:r w:rsidR="00144B15">
        <w:rPr>
          <w:rFonts w:ascii="Tahoma" w:hAnsi="Tahoma" w:cs="Tahoma"/>
        </w:rPr>
        <w:t xml:space="preserve"> </w:t>
      </w:r>
      <w:r w:rsidR="00C0697C">
        <w:rPr>
          <w:rFonts w:ascii="Tahoma" w:hAnsi="Tahoma" w:cs="Tahoma"/>
        </w:rPr>
        <w:t xml:space="preserve">                     </w:t>
      </w:r>
      <w:r w:rsidR="00144B15">
        <w:rPr>
          <w:rFonts w:ascii="Tahoma" w:hAnsi="Tahoma" w:cs="Tahoma"/>
        </w:rPr>
        <w:t>i stanowi podstawę do wystawienia faktury VAT,</w:t>
      </w:r>
    </w:p>
    <w:p w:rsidR="00E57251" w:rsidRDefault="009B5F5B" w:rsidP="00B631A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nieodpłatnego przekazania drewna – na podstawie „Protokołu nieodpłatnego przekazania”, którego wzór stanowi załącznik nr 3 do niniejszego zarządzenia</w:t>
      </w:r>
      <w:r w:rsidR="00DA2D94">
        <w:rPr>
          <w:rFonts w:ascii="Tahoma" w:hAnsi="Tahoma" w:cs="Tahoma"/>
        </w:rPr>
        <w:t>.</w:t>
      </w:r>
    </w:p>
    <w:p w:rsidR="004B746B" w:rsidRDefault="004B746B" w:rsidP="00B631A6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Odpowiedzialność materialną za drewno do momentu sporządzenia </w:t>
      </w:r>
      <w:r w:rsidR="00003287">
        <w:rPr>
          <w:rFonts w:ascii="Tahoma" w:hAnsi="Tahoma" w:cs="Tahoma"/>
        </w:rPr>
        <w:t xml:space="preserve">dokumentów wymienionych w </w:t>
      </w:r>
      <w:r w:rsidR="00003287" w:rsidRPr="001967C7">
        <w:rPr>
          <w:rFonts w:ascii="Tahoma" w:hAnsi="Tahoma" w:cs="Tahoma"/>
        </w:rPr>
        <w:t xml:space="preserve">§ </w:t>
      </w:r>
      <w:r w:rsidR="00003287">
        <w:rPr>
          <w:rFonts w:ascii="Tahoma" w:hAnsi="Tahoma" w:cs="Tahoma"/>
        </w:rPr>
        <w:t>6</w:t>
      </w:r>
      <w:r w:rsidR="00003287" w:rsidRPr="001967C7">
        <w:rPr>
          <w:rFonts w:ascii="Tahoma" w:hAnsi="Tahoma" w:cs="Tahoma"/>
        </w:rPr>
        <w:t>.</w:t>
      </w:r>
      <w:r w:rsidR="00003287">
        <w:rPr>
          <w:rFonts w:ascii="Tahoma" w:hAnsi="Tahoma" w:cs="Tahoma"/>
        </w:rPr>
        <w:t xml:space="preserve">1 </w:t>
      </w:r>
      <w:proofErr w:type="spellStart"/>
      <w:r w:rsidR="00003287">
        <w:rPr>
          <w:rFonts w:ascii="Tahoma" w:hAnsi="Tahoma" w:cs="Tahoma"/>
        </w:rPr>
        <w:t>pkt</w:t>
      </w:r>
      <w:proofErr w:type="spellEnd"/>
      <w:r w:rsidR="00003287">
        <w:rPr>
          <w:rFonts w:ascii="Tahoma" w:hAnsi="Tahoma" w:cs="Tahoma"/>
        </w:rPr>
        <w:t xml:space="preserve"> a i b ponosi Wykonawca.</w:t>
      </w:r>
    </w:p>
    <w:p w:rsidR="006B5EAB" w:rsidRDefault="006B5EAB" w:rsidP="00B631A6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Pozyskanie drewna, jego sprzedaż lub n</w:t>
      </w:r>
      <w:r w:rsidR="00B8174B">
        <w:rPr>
          <w:rFonts w:ascii="Tahoma" w:hAnsi="Tahoma" w:cs="Tahoma"/>
        </w:rPr>
        <w:t>ieodpłatne przekazanie zostaje odnotowane w „Rejestrze pozyskanego drewna”, którego wzór stanowi załącznik nr 4 do niniejszego zarządzenia.</w:t>
      </w:r>
    </w:p>
    <w:p w:rsidR="00893C13" w:rsidRPr="001967C7" w:rsidRDefault="00893C13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§ </w:t>
      </w:r>
      <w:r w:rsidR="00FA1DAB">
        <w:rPr>
          <w:rFonts w:ascii="Tahoma" w:hAnsi="Tahoma" w:cs="Tahoma"/>
        </w:rPr>
        <w:t>6</w:t>
      </w:r>
      <w:r w:rsidRPr="001967C7">
        <w:rPr>
          <w:rFonts w:ascii="Tahoma" w:hAnsi="Tahoma" w:cs="Tahoma"/>
        </w:rPr>
        <w:t xml:space="preserve">. </w:t>
      </w:r>
      <w:r w:rsidRPr="001967C7">
        <w:rPr>
          <w:rFonts w:ascii="Tahoma" w:hAnsi="Tahoma" w:cs="Tahoma"/>
          <w:bCs/>
        </w:rPr>
        <w:t>W</w:t>
      </w:r>
      <w:r w:rsidRPr="001967C7">
        <w:rPr>
          <w:rFonts w:ascii="Tahoma" w:hAnsi="Tahoma" w:cs="Tahoma"/>
        </w:rPr>
        <w:t>ykonanie zarządzenia po</w:t>
      </w:r>
      <w:r w:rsidRPr="001967C7">
        <w:rPr>
          <w:rFonts w:ascii="Tahoma" w:hAnsi="Tahoma" w:cs="Tahoma"/>
          <w:bCs/>
        </w:rPr>
        <w:t>w</w:t>
      </w:r>
      <w:r w:rsidRPr="001967C7">
        <w:rPr>
          <w:rFonts w:ascii="Tahoma" w:hAnsi="Tahoma" w:cs="Tahoma"/>
        </w:rPr>
        <w:t xml:space="preserve">ierza się </w:t>
      </w:r>
      <w:r w:rsidR="0014032C">
        <w:rPr>
          <w:rFonts w:ascii="Tahoma" w:hAnsi="Tahoma" w:cs="Tahoma"/>
        </w:rPr>
        <w:t xml:space="preserve">pracownikowi ds. ochrony środowiska </w:t>
      </w:r>
      <w:r w:rsidR="006B5EAB">
        <w:rPr>
          <w:rFonts w:ascii="Tahoma" w:hAnsi="Tahoma" w:cs="Tahoma"/>
        </w:rPr>
        <w:t xml:space="preserve">                     </w:t>
      </w:r>
      <w:r w:rsidR="0014032C">
        <w:rPr>
          <w:rFonts w:ascii="Tahoma" w:hAnsi="Tahoma" w:cs="Tahoma"/>
        </w:rPr>
        <w:t>i rolnictwa</w:t>
      </w:r>
      <w:r w:rsidRPr="001967C7">
        <w:rPr>
          <w:rFonts w:ascii="Tahoma" w:hAnsi="Tahoma" w:cs="Tahoma"/>
        </w:rPr>
        <w:t>.</w:t>
      </w:r>
    </w:p>
    <w:p w:rsidR="00980A14" w:rsidRPr="001967C7" w:rsidRDefault="00893C13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1967C7">
        <w:rPr>
          <w:rFonts w:ascii="Tahoma" w:hAnsi="Tahoma" w:cs="Tahoma"/>
        </w:rPr>
        <w:t xml:space="preserve">§ </w:t>
      </w:r>
      <w:r w:rsidR="00FA1DAB">
        <w:rPr>
          <w:rFonts w:ascii="Tahoma" w:hAnsi="Tahoma" w:cs="Tahoma"/>
        </w:rPr>
        <w:t>7</w:t>
      </w:r>
      <w:r w:rsidRPr="001967C7">
        <w:rPr>
          <w:rFonts w:ascii="Tahoma" w:hAnsi="Tahoma" w:cs="Tahoma"/>
        </w:rPr>
        <w:t xml:space="preserve">. </w:t>
      </w:r>
      <w:r w:rsidRPr="001967C7">
        <w:rPr>
          <w:rFonts w:ascii="Tahoma" w:hAnsi="Tahoma" w:cs="Tahoma"/>
          <w:bCs/>
        </w:rPr>
        <w:t>Zarządzenie</w:t>
      </w:r>
      <w:r w:rsidRPr="001967C7">
        <w:rPr>
          <w:rFonts w:ascii="Tahoma" w:hAnsi="Tahoma" w:cs="Tahoma"/>
        </w:rPr>
        <w:t xml:space="preserve"> </w:t>
      </w:r>
      <w:r w:rsidRPr="001967C7">
        <w:rPr>
          <w:rFonts w:ascii="Tahoma" w:hAnsi="Tahoma" w:cs="Tahoma"/>
          <w:bCs/>
        </w:rPr>
        <w:t>w</w:t>
      </w:r>
      <w:r w:rsidRPr="001967C7">
        <w:rPr>
          <w:rFonts w:ascii="Tahoma" w:hAnsi="Tahoma" w:cs="Tahoma"/>
        </w:rPr>
        <w:t xml:space="preserve">chodzi </w:t>
      </w:r>
      <w:r w:rsidRPr="001967C7">
        <w:rPr>
          <w:rFonts w:ascii="Tahoma" w:hAnsi="Tahoma" w:cs="Tahoma"/>
          <w:bCs/>
        </w:rPr>
        <w:t>w</w:t>
      </w:r>
      <w:r w:rsidRPr="001967C7">
        <w:rPr>
          <w:rFonts w:ascii="Tahoma" w:hAnsi="Tahoma" w:cs="Tahoma"/>
        </w:rPr>
        <w:t xml:space="preserve"> życie z dniem podpis</w:t>
      </w:r>
      <w:r w:rsidR="00390019" w:rsidRPr="001967C7">
        <w:rPr>
          <w:rFonts w:ascii="Tahoma" w:hAnsi="Tahoma" w:cs="Tahoma"/>
        </w:rPr>
        <w:t>ania.</w:t>
      </w:r>
    </w:p>
    <w:p w:rsidR="00390019" w:rsidRPr="00EC3256" w:rsidRDefault="00390019" w:rsidP="0092196A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</w:p>
    <w:sectPr w:rsidR="00390019" w:rsidRPr="00EC3256" w:rsidSect="0057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186"/>
    <w:multiLevelType w:val="hybridMultilevel"/>
    <w:tmpl w:val="53CAF47E"/>
    <w:lvl w:ilvl="0" w:tplc="7C763464">
      <w:start w:val="1"/>
      <w:numFmt w:val="lowerLetter"/>
      <w:lvlText w:val="%1)"/>
      <w:lvlJc w:val="righ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216C"/>
    <w:multiLevelType w:val="hybridMultilevel"/>
    <w:tmpl w:val="A7B6729E"/>
    <w:lvl w:ilvl="0" w:tplc="7C763464">
      <w:start w:val="1"/>
      <w:numFmt w:val="lowerLetter"/>
      <w:lvlText w:val="%1)"/>
      <w:lvlJc w:val="right"/>
      <w:pPr>
        <w:ind w:left="1425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72E1CBC"/>
    <w:multiLevelType w:val="hybridMultilevel"/>
    <w:tmpl w:val="BC1C380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7D3B3F"/>
    <w:multiLevelType w:val="hybridMultilevel"/>
    <w:tmpl w:val="F03833EA"/>
    <w:lvl w:ilvl="0" w:tplc="46A0B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B92B75"/>
    <w:multiLevelType w:val="hybridMultilevel"/>
    <w:tmpl w:val="68529A64"/>
    <w:lvl w:ilvl="0" w:tplc="34A04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9C1FE8"/>
    <w:multiLevelType w:val="hybridMultilevel"/>
    <w:tmpl w:val="1E04D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93C13"/>
    <w:rsid w:val="00003287"/>
    <w:rsid w:val="00016E7B"/>
    <w:rsid w:val="000175BC"/>
    <w:rsid w:val="000604BF"/>
    <w:rsid w:val="000945D7"/>
    <w:rsid w:val="000A75B2"/>
    <w:rsid w:val="000E19E6"/>
    <w:rsid w:val="000E208E"/>
    <w:rsid w:val="00116D2E"/>
    <w:rsid w:val="0014032C"/>
    <w:rsid w:val="00144B15"/>
    <w:rsid w:val="0015366D"/>
    <w:rsid w:val="00172817"/>
    <w:rsid w:val="001926AB"/>
    <w:rsid w:val="001967C7"/>
    <w:rsid w:val="001A6A30"/>
    <w:rsid w:val="001C5D93"/>
    <w:rsid w:val="001E208C"/>
    <w:rsid w:val="00214CD1"/>
    <w:rsid w:val="002B5205"/>
    <w:rsid w:val="002D4C69"/>
    <w:rsid w:val="002E7EC4"/>
    <w:rsid w:val="003041F5"/>
    <w:rsid w:val="0032590D"/>
    <w:rsid w:val="00390019"/>
    <w:rsid w:val="00392A03"/>
    <w:rsid w:val="00395319"/>
    <w:rsid w:val="003C0550"/>
    <w:rsid w:val="003F21A7"/>
    <w:rsid w:val="00452B76"/>
    <w:rsid w:val="004A5055"/>
    <w:rsid w:val="004B746B"/>
    <w:rsid w:val="0051283F"/>
    <w:rsid w:val="00523749"/>
    <w:rsid w:val="005324E3"/>
    <w:rsid w:val="00542951"/>
    <w:rsid w:val="00573819"/>
    <w:rsid w:val="00574386"/>
    <w:rsid w:val="005A0DEE"/>
    <w:rsid w:val="005B32DD"/>
    <w:rsid w:val="005D205E"/>
    <w:rsid w:val="005D4532"/>
    <w:rsid w:val="005E2DF9"/>
    <w:rsid w:val="00603F1B"/>
    <w:rsid w:val="00604550"/>
    <w:rsid w:val="00683FA6"/>
    <w:rsid w:val="006848CC"/>
    <w:rsid w:val="006B5EAB"/>
    <w:rsid w:val="006B6462"/>
    <w:rsid w:val="006D6CB6"/>
    <w:rsid w:val="006E6E45"/>
    <w:rsid w:val="006F1882"/>
    <w:rsid w:val="007008FD"/>
    <w:rsid w:val="007408D8"/>
    <w:rsid w:val="007759FB"/>
    <w:rsid w:val="00780FE8"/>
    <w:rsid w:val="0079447D"/>
    <w:rsid w:val="007A1880"/>
    <w:rsid w:val="007D550D"/>
    <w:rsid w:val="007E73D6"/>
    <w:rsid w:val="007F472D"/>
    <w:rsid w:val="00867A35"/>
    <w:rsid w:val="00893C13"/>
    <w:rsid w:val="008A0084"/>
    <w:rsid w:val="008B283C"/>
    <w:rsid w:val="008F5CF2"/>
    <w:rsid w:val="0092196A"/>
    <w:rsid w:val="00927BED"/>
    <w:rsid w:val="00936E2A"/>
    <w:rsid w:val="00957F66"/>
    <w:rsid w:val="00980A14"/>
    <w:rsid w:val="009B5F5B"/>
    <w:rsid w:val="009D1323"/>
    <w:rsid w:val="009E365C"/>
    <w:rsid w:val="009F167D"/>
    <w:rsid w:val="009F3545"/>
    <w:rsid w:val="00A0100C"/>
    <w:rsid w:val="00A4459C"/>
    <w:rsid w:val="00A706A1"/>
    <w:rsid w:val="00A717EA"/>
    <w:rsid w:val="00A93A70"/>
    <w:rsid w:val="00AB49E4"/>
    <w:rsid w:val="00AE428C"/>
    <w:rsid w:val="00AF6907"/>
    <w:rsid w:val="00B043DD"/>
    <w:rsid w:val="00B14D2A"/>
    <w:rsid w:val="00B50238"/>
    <w:rsid w:val="00B558AC"/>
    <w:rsid w:val="00B60EDB"/>
    <w:rsid w:val="00B631A6"/>
    <w:rsid w:val="00B65ACD"/>
    <w:rsid w:val="00B8174B"/>
    <w:rsid w:val="00B853C6"/>
    <w:rsid w:val="00BB2FB4"/>
    <w:rsid w:val="00BB4F17"/>
    <w:rsid w:val="00BC6434"/>
    <w:rsid w:val="00BE6EB5"/>
    <w:rsid w:val="00C0697C"/>
    <w:rsid w:val="00C11A7D"/>
    <w:rsid w:val="00C24F2E"/>
    <w:rsid w:val="00C30614"/>
    <w:rsid w:val="00C40A36"/>
    <w:rsid w:val="00C631B3"/>
    <w:rsid w:val="00C67804"/>
    <w:rsid w:val="00CA199C"/>
    <w:rsid w:val="00CB31FB"/>
    <w:rsid w:val="00D509D1"/>
    <w:rsid w:val="00D608DE"/>
    <w:rsid w:val="00D6181A"/>
    <w:rsid w:val="00D83108"/>
    <w:rsid w:val="00D83807"/>
    <w:rsid w:val="00DA0DEE"/>
    <w:rsid w:val="00DA2D94"/>
    <w:rsid w:val="00DB1E51"/>
    <w:rsid w:val="00DB445C"/>
    <w:rsid w:val="00DD0CA9"/>
    <w:rsid w:val="00DE397C"/>
    <w:rsid w:val="00DF0579"/>
    <w:rsid w:val="00DF19FE"/>
    <w:rsid w:val="00DF51B3"/>
    <w:rsid w:val="00E021DB"/>
    <w:rsid w:val="00E04906"/>
    <w:rsid w:val="00E1582F"/>
    <w:rsid w:val="00E22E7D"/>
    <w:rsid w:val="00E3364F"/>
    <w:rsid w:val="00E57251"/>
    <w:rsid w:val="00E94DD4"/>
    <w:rsid w:val="00EA5687"/>
    <w:rsid w:val="00EC3256"/>
    <w:rsid w:val="00F00AE3"/>
    <w:rsid w:val="00F01574"/>
    <w:rsid w:val="00F34BEB"/>
    <w:rsid w:val="00FA1DAB"/>
    <w:rsid w:val="00FB66BD"/>
    <w:rsid w:val="00FC7DE4"/>
    <w:rsid w:val="00FD67F1"/>
    <w:rsid w:val="00FD7F54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mlewicki</dc:creator>
  <cp:lastModifiedBy>mlewicki</cp:lastModifiedBy>
  <cp:revision>4</cp:revision>
  <cp:lastPrinted>2015-09-14T07:53:00Z</cp:lastPrinted>
  <dcterms:created xsi:type="dcterms:W3CDTF">2015-09-11T07:40:00Z</dcterms:created>
  <dcterms:modified xsi:type="dcterms:W3CDTF">2015-09-14T07:53:00Z</dcterms:modified>
</cp:coreProperties>
</file>