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25" w:rsidRDefault="003E730A" w:rsidP="00A048E6">
      <w:pPr>
        <w:spacing w:after="1" w:line="262" w:lineRule="auto"/>
        <w:ind w:left="5664" w:right="174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Z</w:t>
      </w:r>
      <w:r w:rsidR="00A048E6">
        <w:rPr>
          <w:rFonts w:ascii="Times New Roman" w:eastAsia="Times New Roman" w:hAnsi="Times New Roman" w:cs="Times New Roman"/>
          <w:b/>
          <w:sz w:val="24"/>
        </w:rPr>
        <w:t>ałąc</w:t>
      </w:r>
      <w:r w:rsidR="008533DC">
        <w:rPr>
          <w:rFonts w:ascii="Times New Roman" w:eastAsia="Times New Roman" w:hAnsi="Times New Roman" w:cs="Times New Roman"/>
          <w:b/>
          <w:sz w:val="24"/>
        </w:rPr>
        <w:t>znik Nr 1   do Zarządzenia  Nr 5</w:t>
      </w:r>
      <w:r w:rsidR="00A048E6">
        <w:rPr>
          <w:rFonts w:ascii="Times New Roman" w:eastAsia="Times New Roman" w:hAnsi="Times New Roman" w:cs="Times New Roman"/>
          <w:b/>
          <w:sz w:val="24"/>
        </w:rPr>
        <w:t>/2020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24A25" w:rsidRDefault="00A048E6" w:rsidP="00A048E6">
      <w:pPr>
        <w:spacing w:after="1" w:line="262" w:lineRule="auto"/>
        <w:ind w:left="4248" w:right="300" w:firstLine="708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ab/>
        <w:t>Wójta G</w:t>
      </w:r>
      <w:r w:rsidR="003E730A">
        <w:rPr>
          <w:rFonts w:ascii="Times New Roman" w:eastAsia="Times New Roman" w:hAnsi="Times New Roman" w:cs="Times New Roman"/>
          <w:b/>
          <w:sz w:val="24"/>
        </w:rPr>
        <w:t xml:space="preserve">miny Kobylanka                  </w:t>
      </w:r>
      <w:r w:rsidR="003E730A">
        <w:rPr>
          <w:rFonts w:ascii="Times New Roman" w:eastAsia="Times New Roman" w:hAnsi="Times New Roman" w:cs="Times New Roman"/>
          <w:b/>
          <w:sz w:val="24"/>
        </w:rPr>
        <w:tab/>
        <w:t xml:space="preserve">  </w:t>
      </w:r>
      <w:r w:rsidR="00325A76">
        <w:rPr>
          <w:rFonts w:ascii="Times New Roman" w:eastAsia="Times New Roman" w:hAnsi="Times New Roman" w:cs="Times New Roman"/>
          <w:b/>
          <w:sz w:val="24"/>
        </w:rPr>
        <w:t xml:space="preserve">          z dnia </w:t>
      </w:r>
      <w:r w:rsidR="009F6AFC">
        <w:rPr>
          <w:rFonts w:ascii="Times New Roman" w:eastAsia="Times New Roman" w:hAnsi="Times New Roman" w:cs="Times New Roman"/>
          <w:b/>
          <w:sz w:val="24"/>
        </w:rPr>
        <w:t>30 stycznia 2020 r</w:t>
      </w:r>
      <w:r w:rsidR="003E730A">
        <w:rPr>
          <w:rFonts w:ascii="Times New Roman" w:eastAsia="Times New Roman" w:hAnsi="Times New Roman" w:cs="Times New Roman"/>
          <w:b/>
          <w:sz w:val="24"/>
        </w:rPr>
        <w:t xml:space="preserve">.  </w:t>
      </w:r>
    </w:p>
    <w:p w:rsidR="00124A25" w:rsidRDefault="00124A25">
      <w:pPr>
        <w:spacing w:after="3"/>
        <w:ind w:left="10" w:hanging="10"/>
      </w:pPr>
    </w:p>
    <w:p w:rsidR="00124A25" w:rsidRDefault="00124A25">
      <w:pPr>
        <w:spacing w:after="3"/>
        <w:ind w:left="10" w:hanging="10"/>
      </w:pPr>
    </w:p>
    <w:p w:rsidR="00AC5C11" w:rsidRDefault="00DA1A1F" w:rsidP="00AC5C11">
      <w:pPr>
        <w:pStyle w:val="NormalnyWeb"/>
        <w:jc w:val="center"/>
        <w:rPr>
          <w:b/>
        </w:rPr>
      </w:pPr>
      <w:r>
        <w:rPr>
          <w:b/>
          <w:color w:val="000000"/>
        </w:rPr>
        <w:t>Stawki opłat</w:t>
      </w:r>
      <w:r w:rsidR="00C02F18">
        <w:rPr>
          <w:b/>
          <w:color w:val="000000"/>
        </w:rPr>
        <w:t xml:space="preserve"> za umieszcza</w:t>
      </w:r>
      <w:r w:rsidR="00BA563B">
        <w:rPr>
          <w:b/>
          <w:color w:val="000000"/>
        </w:rPr>
        <w:t>nie</w:t>
      </w:r>
      <w:r>
        <w:rPr>
          <w:b/>
          <w:color w:val="000000"/>
        </w:rPr>
        <w:t xml:space="preserve"> reklam na </w:t>
      </w:r>
      <w:r w:rsidR="00AC5C11">
        <w:rPr>
          <w:b/>
          <w:color w:val="000000"/>
        </w:rPr>
        <w:t>budynkach i obiektach</w:t>
      </w:r>
      <w:r w:rsidR="00BA563B">
        <w:rPr>
          <w:b/>
          <w:color w:val="000000"/>
        </w:rPr>
        <w:t xml:space="preserve"> </w:t>
      </w:r>
      <w:r w:rsidR="00AC5C11">
        <w:rPr>
          <w:b/>
          <w:color w:val="000000"/>
        </w:rPr>
        <w:t>użyteczności publicznej stanowiących mienie Gminy</w:t>
      </w:r>
      <w:r w:rsidR="00AC5C11">
        <w:t> </w:t>
      </w:r>
      <w:r w:rsidR="00AC5C11" w:rsidRPr="006A5C32">
        <w:rPr>
          <w:b/>
        </w:rPr>
        <w:t>Kobylanka</w:t>
      </w:r>
    </w:p>
    <w:p w:rsidR="00A048E6" w:rsidRDefault="00AC5C11" w:rsidP="00AC5C11">
      <w:pPr>
        <w:pStyle w:val="NormalnyWeb"/>
      </w:pPr>
      <w:r>
        <w:t xml:space="preserve"> </w:t>
      </w:r>
      <w:r w:rsidR="00A048E6">
        <w:t>1.</w:t>
      </w:r>
      <w:r w:rsidR="003E730A">
        <w:t xml:space="preserve">Podział na strefy: </w:t>
      </w:r>
    </w:p>
    <w:p w:rsidR="00124A25" w:rsidRPr="004E4B18" w:rsidRDefault="003E730A" w:rsidP="00A048E6">
      <w:pPr>
        <w:numPr>
          <w:ilvl w:val="1"/>
          <w:numId w:val="1"/>
        </w:numPr>
        <w:spacing w:after="246"/>
        <w:ind w:hanging="140"/>
      </w:pPr>
      <w:r>
        <w:rPr>
          <w:rFonts w:ascii="Times New Roman" w:eastAsia="Times New Roman" w:hAnsi="Times New Roman" w:cs="Times New Roman"/>
          <w:b/>
          <w:sz w:val="24"/>
        </w:rPr>
        <w:t>Strefa I</w:t>
      </w:r>
      <w:r>
        <w:rPr>
          <w:rFonts w:ascii="Times New Roman" w:eastAsia="Times New Roman" w:hAnsi="Times New Roman" w:cs="Times New Roman"/>
          <w:sz w:val="24"/>
        </w:rPr>
        <w:t xml:space="preserve"> –</w:t>
      </w:r>
      <w:r w:rsidR="00401A91">
        <w:rPr>
          <w:rFonts w:ascii="Times New Roman" w:eastAsia="Times New Roman" w:hAnsi="Times New Roman" w:cs="Times New Roman"/>
          <w:sz w:val="24"/>
        </w:rPr>
        <w:t xml:space="preserve"> tereny promenady nad jeziorem Miedwie</w:t>
      </w:r>
    </w:p>
    <w:p w:rsidR="004E4B18" w:rsidRDefault="004E4B18" w:rsidP="004E4B18">
      <w:pPr>
        <w:numPr>
          <w:ilvl w:val="1"/>
          <w:numId w:val="1"/>
        </w:numPr>
        <w:spacing w:after="246"/>
        <w:ind w:hanging="140"/>
      </w:pPr>
      <w:r>
        <w:rPr>
          <w:rFonts w:ascii="Times New Roman" w:eastAsia="Times New Roman" w:hAnsi="Times New Roman" w:cs="Times New Roman"/>
          <w:b/>
          <w:sz w:val="24"/>
        </w:rPr>
        <w:t>Strefa I</w:t>
      </w:r>
      <w:r w:rsidRPr="004E4B18">
        <w:rPr>
          <w:rFonts w:ascii="Times New Roman" w:eastAsia="Times New Roman" w:hAnsi="Times New Roman" w:cs="Times New Roman"/>
          <w:b/>
          <w:sz w:val="24"/>
        </w:rPr>
        <w:t>I</w:t>
      </w:r>
      <w:r w:rsidR="00401A91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– </w:t>
      </w:r>
      <w:r w:rsidR="00401A91">
        <w:rPr>
          <w:rFonts w:ascii="Times New Roman" w:eastAsia="Times New Roman" w:hAnsi="Times New Roman" w:cs="Times New Roman"/>
          <w:sz w:val="24"/>
        </w:rPr>
        <w:t>pozostałe tereny będące własnością Gminy Kobylanka</w:t>
      </w:r>
    </w:p>
    <w:p w:rsidR="00124A25" w:rsidRDefault="00124A25">
      <w:pPr>
        <w:spacing w:after="3"/>
        <w:ind w:left="715" w:hanging="10"/>
      </w:pPr>
    </w:p>
    <w:p w:rsidR="00124A25" w:rsidRDefault="003E730A">
      <w:pPr>
        <w:numPr>
          <w:ilvl w:val="0"/>
          <w:numId w:val="1"/>
        </w:numPr>
        <w:spacing w:after="0"/>
        <w:ind w:hanging="330"/>
      </w:pPr>
      <w:r>
        <w:rPr>
          <w:rFonts w:ascii="Times New Roman" w:eastAsia="Times New Roman" w:hAnsi="Times New Roman" w:cs="Times New Roman"/>
          <w:sz w:val="24"/>
        </w:rPr>
        <w:t xml:space="preserve">Stawki opłat </w:t>
      </w:r>
    </w:p>
    <w:tbl>
      <w:tblPr>
        <w:tblStyle w:val="TableGrid"/>
        <w:tblW w:w="7298" w:type="dxa"/>
        <w:tblInd w:w="725" w:type="dxa"/>
        <w:tblCellMar>
          <w:top w:w="109" w:type="dxa"/>
          <w:left w:w="85" w:type="dxa"/>
          <w:right w:w="25" w:type="dxa"/>
        </w:tblCellMar>
        <w:tblLook w:val="04A0"/>
      </w:tblPr>
      <w:tblGrid>
        <w:gridCol w:w="3329"/>
        <w:gridCol w:w="1872"/>
        <w:gridCol w:w="2097"/>
      </w:tblGrid>
      <w:tr w:rsidR="00401A91" w:rsidTr="00BA563B">
        <w:trPr>
          <w:trHeight w:val="460"/>
        </w:trPr>
        <w:tc>
          <w:tcPr>
            <w:tcW w:w="33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01A91" w:rsidRDefault="00401A91"/>
        </w:tc>
        <w:tc>
          <w:tcPr>
            <w:tcW w:w="18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01A91" w:rsidRDefault="00401A9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Strefa I</w:t>
            </w:r>
          </w:p>
        </w:tc>
        <w:tc>
          <w:tcPr>
            <w:tcW w:w="20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01A91" w:rsidRDefault="00401A9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Strefa II</w:t>
            </w:r>
          </w:p>
        </w:tc>
      </w:tr>
      <w:tr w:rsidR="00401A91" w:rsidTr="00BA563B">
        <w:trPr>
          <w:trHeight w:val="460"/>
        </w:trPr>
        <w:tc>
          <w:tcPr>
            <w:tcW w:w="33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01A91" w:rsidRDefault="00401A91" w:rsidP="00401A91">
            <w:r>
              <w:rPr>
                <w:rFonts w:ascii="Times New Roman" w:eastAsia="Times New Roman" w:hAnsi="Times New Roman" w:cs="Times New Roman"/>
                <w:sz w:val="24"/>
              </w:rPr>
              <w:t xml:space="preserve"> Obiekty komunalne </w:t>
            </w:r>
          </w:p>
        </w:tc>
        <w:tc>
          <w:tcPr>
            <w:tcW w:w="18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01A91" w:rsidRDefault="00401A9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zł</w:t>
            </w:r>
            <w:r w:rsidR="00756E73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="00BA563B">
              <w:rPr>
                <w:rFonts w:ascii="Times New Roman" w:eastAsia="Times New Roman" w:hAnsi="Times New Roman" w:cs="Times New Roman"/>
                <w:sz w:val="24"/>
              </w:rPr>
              <w:t>m2/</w:t>
            </w:r>
            <w:r w:rsidR="00756E73">
              <w:rPr>
                <w:rFonts w:ascii="Times New Roman" w:eastAsia="Times New Roman" w:hAnsi="Times New Roman" w:cs="Times New Roman"/>
                <w:sz w:val="24"/>
              </w:rPr>
              <w:t>m-c</w:t>
            </w:r>
          </w:p>
        </w:tc>
        <w:tc>
          <w:tcPr>
            <w:tcW w:w="20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01A91" w:rsidRDefault="00401A9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 </w:t>
            </w:r>
            <w:r w:rsidR="00756E73">
              <w:rPr>
                <w:rFonts w:ascii="Times New Roman" w:eastAsia="Times New Roman" w:hAnsi="Times New Roman" w:cs="Times New Roman"/>
                <w:sz w:val="24"/>
              </w:rPr>
              <w:t>zł</w:t>
            </w:r>
            <w:r w:rsidR="00BA563B">
              <w:rPr>
                <w:rFonts w:ascii="Times New Roman" w:eastAsia="Times New Roman" w:hAnsi="Times New Roman" w:cs="Times New Roman"/>
                <w:sz w:val="24"/>
              </w:rPr>
              <w:t>/m2</w:t>
            </w:r>
            <w:r w:rsidR="00756E73">
              <w:rPr>
                <w:rFonts w:ascii="Times New Roman" w:eastAsia="Times New Roman" w:hAnsi="Times New Roman" w:cs="Times New Roman"/>
                <w:sz w:val="24"/>
              </w:rPr>
              <w:t>/m-c</w:t>
            </w:r>
          </w:p>
        </w:tc>
      </w:tr>
      <w:tr w:rsidR="00401A91" w:rsidTr="00BA563B">
        <w:trPr>
          <w:trHeight w:val="460"/>
        </w:trPr>
        <w:tc>
          <w:tcPr>
            <w:tcW w:w="33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01A91" w:rsidRDefault="00401A91">
            <w:r>
              <w:rPr>
                <w:rFonts w:ascii="Times New Roman" w:eastAsia="Times New Roman" w:hAnsi="Times New Roman" w:cs="Times New Roman"/>
                <w:sz w:val="24"/>
              </w:rPr>
              <w:t>Obiekty komunalne konserwatorskie</w:t>
            </w:r>
          </w:p>
        </w:tc>
        <w:tc>
          <w:tcPr>
            <w:tcW w:w="18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01A91" w:rsidRDefault="00401A91" w:rsidP="00401A91">
            <w:pPr>
              <w:ind w:left="64"/>
              <w:jc w:val="center"/>
            </w:pPr>
            <w:r>
              <w:t>-</w:t>
            </w:r>
          </w:p>
        </w:tc>
        <w:tc>
          <w:tcPr>
            <w:tcW w:w="20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01A91" w:rsidRPr="00401A91" w:rsidRDefault="00401A91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756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E73">
              <w:rPr>
                <w:rFonts w:ascii="Times New Roman" w:eastAsia="Times New Roman" w:hAnsi="Times New Roman" w:cs="Times New Roman"/>
                <w:sz w:val="24"/>
              </w:rPr>
              <w:t>zł</w:t>
            </w:r>
            <w:r w:rsidR="00BA563B">
              <w:rPr>
                <w:rFonts w:ascii="Times New Roman" w:eastAsia="Times New Roman" w:hAnsi="Times New Roman" w:cs="Times New Roman"/>
                <w:sz w:val="24"/>
              </w:rPr>
              <w:t xml:space="preserve"> /m2</w:t>
            </w:r>
            <w:r w:rsidR="00756E73">
              <w:rPr>
                <w:rFonts w:ascii="Times New Roman" w:eastAsia="Times New Roman" w:hAnsi="Times New Roman" w:cs="Times New Roman"/>
                <w:sz w:val="24"/>
              </w:rPr>
              <w:t>/m-c</w:t>
            </w:r>
          </w:p>
        </w:tc>
      </w:tr>
      <w:tr w:rsidR="00401A91" w:rsidTr="00BA563B">
        <w:trPr>
          <w:trHeight w:val="460"/>
        </w:trPr>
        <w:tc>
          <w:tcPr>
            <w:tcW w:w="33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01A91" w:rsidRDefault="00401A91">
            <w:r>
              <w:rPr>
                <w:rFonts w:ascii="Times New Roman" w:eastAsia="Times New Roman" w:hAnsi="Times New Roman" w:cs="Times New Roman"/>
                <w:sz w:val="24"/>
              </w:rPr>
              <w:t>Nieruchomości niezabudowane</w:t>
            </w:r>
          </w:p>
        </w:tc>
        <w:tc>
          <w:tcPr>
            <w:tcW w:w="18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01A91" w:rsidRDefault="00401A9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  <w:r w:rsidR="00756E7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A563B">
              <w:rPr>
                <w:rFonts w:ascii="Times New Roman" w:eastAsia="Times New Roman" w:hAnsi="Times New Roman" w:cs="Times New Roman"/>
                <w:sz w:val="24"/>
              </w:rPr>
              <w:t>zł/m2/m-c</w:t>
            </w:r>
          </w:p>
        </w:tc>
        <w:tc>
          <w:tcPr>
            <w:tcW w:w="20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01A91" w:rsidRDefault="00401A9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</w:t>
            </w:r>
            <w:r w:rsidR="00756E73">
              <w:rPr>
                <w:rFonts w:ascii="Times New Roman" w:eastAsia="Times New Roman" w:hAnsi="Times New Roman" w:cs="Times New Roman"/>
                <w:sz w:val="24"/>
              </w:rPr>
              <w:t xml:space="preserve"> zł</w:t>
            </w:r>
            <w:r w:rsidR="00BA563B">
              <w:rPr>
                <w:rFonts w:ascii="Times New Roman" w:eastAsia="Times New Roman" w:hAnsi="Times New Roman" w:cs="Times New Roman"/>
                <w:sz w:val="24"/>
              </w:rPr>
              <w:t>/m2/m-c</w:t>
            </w:r>
          </w:p>
        </w:tc>
      </w:tr>
    </w:tbl>
    <w:p w:rsidR="00124A25" w:rsidRDefault="00124A25">
      <w:pPr>
        <w:spacing w:after="3"/>
        <w:ind w:left="715" w:hanging="10"/>
      </w:pPr>
    </w:p>
    <w:p w:rsidR="00124A25" w:rsidRPr="00590E2C" w:rsidRDefault="00124A25">
      <w:pPr>
        <w:spacing w:after="3"/>
        <w:ind w:left="715" w:hanging="10"/>
        <w:rPr>
          <w:rFonts w:ascii="Times New Roman" w:hAnsi="Times New Roman" w:cs="Times New Roman"/>
          <w:sz w:val="24"/>
          <w:szCs w:val="24"/>
        </w:rPr>
      </w:pPr>
    </w:p>
    <w:p w:rsidR="00124A25" w:rsidRPr="00401A91" w:rsidRDefault="00401A91" w:rsidP="00401A91">
      <w:pPr>
        <w:pStyle w:val="Akapitzlist"/>
        <w:numPr>
          <w:ilvl w:val="0"/>
          <w:numId w:val="1"/>
        </w:numPr>
        <w:spacing w:after="3"/>
        <w:ind w:left="0"/>
        <w:rPr>
          <w:rFonts w:ascii="Times New Roman" w:hAnsi="Times New Roman" w:cs="Times New Roman"/>
          <w:sz w:val="24"/>
          <w:szCs w:val="24"/>
        </w:rPr>
      </w:pPr>
      <w:r w:rsidRPr="00401A91">
        <w:rPr>
          <w:rFonts w:ascii="Times New Roman" w:hAnsi="Times New Roman" w:cs="Times New Roman"/>
          <w:sz w:val="24"/>
          <w:szCs w:val="24"/>
        </w:rPr>
        <w:t xml:space="preserve">Dopłata za drugą stronę </w:t>
      </w:r>
      <w:r w:rsidR="00DA1A1F">
        <w:rPr>
          <w:rFonts w:ascii="Times New Roman" w:hAnsi="Times New Roman" w:cs="Times New Roman"/>
          <w:sz w:val="24"/>
          <w:szCs w:val="24"/>
        </w:rPr>
        <w:t xml:space="preserve">wynosi </w:t>
      </w:r>
      <w:r w:rsidRPr="00401A91">
        <w:rPr>
          <w:rFonts w:ascii="Times New Roman" w:hAnsi="Times New Roman" w:cs="Times New Roman"/>
          <w:sz w:val="24"/>
          <w:szCs w:val="24"/>
        </w:rPr>
        <w:t>50% opłaty podstawowej.</w:t>
      </w:r>
    </w:p>
    <w:p w:rsidR="00124A25" w:rsidRDefault="00124A25" w:rsidP="00401A91">
      <w:pPr>
        <w:spacing w:after="0"/>
        <w:ind w:left="675"/>
      </w:pPr>
    </w:p>
    <w:sectPr w:rsidR="00124A25" w:rsidSect="00EB2267">
      <w:pgSz w:w="11900" w:h="16840"/>
      <w:pgMar w:top="1267" w:right="1703" w:bottom="1729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F106E"/>
    <w:multiLevelType w:val="hybridMultilevel"/>
    <w:tmpl w:val="08166D2A"/>
    <w:lvl w:ilvl="0" w:tplc="3C9EE170">
      <w:start w:val="1"/>
      <w:numFmt w:val="decimal"/>
      <w:lvlText w:val="%1."/>
      <w:lvlJc w:val="left"/>
      <w:pPr>
        <w:ind w:left="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AE5348">
      <w:start w:val="1"/>
      <w:numFmt w:val="bullet"/>
      <w:lvlText w:val="-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7CC246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5CE37E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484524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BC1B2A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22415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AABA00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BA4C8C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24A25"/>
    <w:rsid w:val="00015CCA"/>
    <w:rsid w:val="0002490E"/>
    <w:rsid w:val="00124A25"/>
    <w:rsid w:val="002047D4"/>
    <w:rsid w:val="00255F0E"/>
    <w:rsid w:val="00325A76"/>
    <w:rsid w:val="00365CA0"/>
    <w:rsid w:val="003E2E10"/>
    <w:rsid w:val="003E730A"/>
    <w:rsid w:val="00401A91"/>
    <w:rsid w:val="00425052"/>
    <w:rsid w:val="004E2154"/>
    <w:rsid w:val="004E4B18"/>
    <w:rsid w:val="00590E2C"/>
    <w:rsid w:val="00756E73"/>
    <w:rsid w:val="008533DC"/>
    <w:rsid w:val="008F5B54"/>
    <w:rsid w:val="009F6AFC"/>
    <w:rsid w:val="00A048E6"/>
    <w:rsid w:val="00AC5C11"/>
    <w:rsid w:val="00BA563B"/>
    <w:rsid w:val="00BD30FB"/>
    <w:rsid w:val="00C02F18"/>
    <w:rsid w:val="00C93295"/>
    <w:rsid w:val="00DA1A1F"/>
    <w:rsid w:val="00EB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267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B226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01A9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A5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FFE2C-AC35-41DE-AB47-5543613B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ZALACZNIK_NR_2_do_Nr_18</vt:lpstr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ZALACZNIK_NR_2_do_Nr_18</dc:title>
  <dc:creator>w_szustakiewicz</dc:creator>
  <cp:lastModifiedBy>GCI2</cp:lastModifiedBy>
  <cp:revision>18</cp:revision>
  <cp:lastPrinted>2020-01-31T12:41:00Z</cp:lastPrinted>
  <dcterms:created xsi:type="dcterms:W3CDTF">2020-01-20T12:35:00Z</dcterms:created>
  <dcterms:modified xsi:type="dcterms:W3CDTF">2020-01-31T12:41:00Z</dcterms:modified>
</cp:coreProperties>
</file>