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A32" w14:textId="49502DAB" w:rsidR="003511B8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65A31">
        <w:rPr>
          <w:rFonts w:ascii="Times New Roman" w:hAnsi="Times New Roman" w:cs="Times New Roman"/>
          <w:b/>
          <w:bCs/>
          <w:sz w:val="24"/>
          <w:szCs w:val="24"/>
        </w:rPr>
        <w:t>88/2022</w:t>
      </w:r>
    </w:p>
    <w:p w14:paraId="6864607E" w14:textId="3F8B01FF" w:rsidR="002E7CBE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Wójta Gminy Kobylanka </w:t>
      </w:r>
    </w:p>
    <w:p w14:paraId="52D85BB8" w14:textId="2BCCDE81" w:rsid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65A31">
        <w:rPr>
          <w:rFonts w:ascii="Times New Roman" w:hAnsi="Times New Roman" w:cs="Times New Roman"/>
          <w:b/>
          <w:bCs/>
          <w:sz w:val="24"/>
          <w:szCs w:val="24"/>
        </w:rPr>
        <w:t>11 sierpnia 2022 r.</w:t>
      </w:r>
    </w:p>
    <w:p w14:paraId="68F05280" w14:textId="74A58AE1" w:rsid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6796">
        <w:rPr>
          <w:rFonts w:ascii="Times New Roman" w:hAnsi="Times New Roman" w:cs="Times New Roman"/>
          <w:sz w:val="24"/>
          <w:szCs w:val="24"/>
        </w:rPr>
        <w:t>w sprawie zmian w budżecie gminy na 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CC6796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DCDD24D" w14:textId="77777777" w:rsidR="00000B1D" w:rsidRDefault="00000B1D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9145EA" w14:textId="4E8D218C" w:rsidR="00160242" w:rsidRPr="00160242" w:rsidRDefault="00160242" w:rsidP="00160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>Na podstawie art. 257 pkt. 3 ustawy z dnia 27 sierpnia 2009 r. o finansach publicznych (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Dz. U. z 202</w:t>
      </w:r>
      <w:r w:rsidR="00DC15B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r. poz. </w:t>
      </w:r>
      <w:r w:rsidR="00DC15B2">
        <w:rPr>
          <w:rFonts w:ascii="Times New Roman" w:hAnsi="Times New Roman" w:cs="Times New Roman"/>
          <w:bCs/>
          <w:color w:val="000000"/>
          <w:sz w:val="24"/>
          <w:szCs w:val="24"/>
        </w:rPr>
        <w:t>1634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art. 111 ust. 1 ustawy z dnia 12 marca 2022 r. o pomocy obywatelom Ukrainy w związku z konfliktem zbrojnym na terytorium tego państwa (Dz. U. z</w:t>
      </w:r>
      <w:r w:rsidR="003C17E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>2022 r. poz. 583</w:t>
      </w:r>
      <w:r w:rsidR="00AC40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0242">
        <w:rPr>
          <w:rFonts w:ascii="Times New Roman" w:hAnsi="Times New Roman" w:cs="Times New Roman"/>
          <w:sz w:val="24"/>
          <w:szCs w:val="24"/>
        </w:rPr>
        <w:t>oraz § 1</w:t>
      </w:r>
      <w:r w:rsidR="008D001E">
        <w:rPr>
          <w:rFonts w:ascii="Times New Roman" w:hAnsi="Times New Roman" w:cs="Times New Roman"/>
          <w:sz w:val="24"/>
          <w:szCs w:val="24"/>
        </w:rPr>
        <w:t>7</w:t>
      </w:r>
      <w:r w:rsidRPr="00160242">
        <w:rPr>
          <w:rFonts w:ascii="Times New Roman" w:hAnsi="Times New Roman" w:cs="Times New Roman"/>
          <w:sz w:val="24"/>
          <w:szCs w:val="24"/>
        </w:rPr>
        <w:t xml:space="preserve"> pkt 1 </w:t>
      </w:r>
      <w:r w:rsidR="001D5D43">
        <w:rPr>
          <w:rFonts w:ascii="Times New Roman" w:hAnsi="Times New Roman" w:cs="Times New Roman"/>
          <w:sz w:val="24"/>
          <w:szCs w:val="24"/>
        </w:rPr>
        <w:t xml:space="preserve">i 6 </w:t>
      </w:r>
      <w:r w:rsidRPr="00160242">
        <w:rPr>
          <w:rFonts w:ascii="Times New Roman" w:hAnsi="Times New Roman" w:cs="Times New Roman"/>
          <w:sz w:val="24"/>
          <w:szCs w:val="24"/>
        </w:rPr>
        <w:t>Uchwały Nr X</w:t>
      </w:r>
      <w:r w:rsidR="008D001E">
        <w:rPr>
          <w:rFonts w:ascii="Times New Roman" w:hAnsi="Times New Roman" w:cs="Times New Roman"/>
          <w:sz w:val="24"/>
          <w:szCs w:val="24"/>
        </w:rPr>
        <w:t>LI/258/21</w:t>
      </w:r>
      <w:r w:rsidRPr="00160242">
        <w:rPr>
          <w:rFonts w:ascii="Times New Roman" w:hAnsi="Times New Roman" w:cs="Times New Roman"/>
          <w:sz w:val="24"/>
          <w:szCs w:val="24"/>
        </w:rPr>
        <w:t xml:space="preserve"> z dnia </w:t>
      </w:r>
      <w:r w:rsidR="008D001E">
        <w:rPr>
          <w:rFonts w:ascii="Times New Roman" w:hAnsi="Times New Roman" w:cs="Times New Roman"/>
          <w:sz w:val="24"/>
          <w:szCs w:val="24"/>
        </w:rPr>
        <w:t>16</w:t>
      </w:r>
      <w:r w:rsidRPr="00160242">
        <w:rPr>
          <w:rFonts w:ascii="Times New Roman" w:hAnsi="Times New Roman" w:cs="Times New Roman"/>
          <w:sz w:val="24"/>
          <w:szCs w:val="24"/>
        </w:rPr>
        <w:t xml:space="preserve"> </w:t>
      </w:r>
      <w:r w:rsidR="008D001E">
        <w:rPr>
          <w:rFonts w:ascii="Times New Roman" w:hAnsi="Times New Roman" w:cs="Times New Roman"/>
          <w:sz w:val="24"/>
          <w:szCs w:val="24"/>
        </w:rPr>
        <w:t>grudnia</w:t>
      </w:r>
      <w:r w:rsidRPr="00160242">
        <w:rPr>
          <w:rFonts w:ascii="Times New Roman" w:hAnsi="Times New Roman" w:cs="Times New Roman"/>
          <w:sz w:val="24"/>
          <w:szCs w:val="24"/>
        </w:rPr>
        <w:t xml:space="preserve"> 2021 roku Rady Gminy Kobylanka w sprawie uchwalenia budżetu Gminy Kobylanka na 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160242">
        <w:rPr>
          <w:rFonts w:ascii="Times New Roman" w:hAnsi="Times New Roman" w:cs="Times New Roman"/>
          <w:sz w:val="24"/>
          <w:szCs w:val="24"/>
        </w:rPr>
        <w:t> rok, zarządza się co następuje:</w:t>
      </w:r>
    </w:p>
    <w:p w14:paraId="5E33E8D0" w14:textId="201FFB74" w:rsidR="00160242" w:rsidRPr="00160242" w:rsidRDefault="00160242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31E1FD47" w14:textId="01307182" w:rsidR="00E61E46" w:rsidRDefault="00160242" w:rsidP="0016024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242">
        <w:rPr>
          <w:rFonts w:ascii="Times New Roman" w:hAnsi="Times New Roman" w:cs="Times New Roman"/>
          <w:sz w:val="24"/>
          <w:szCs w:val="24"/>
        </w:rPr>
        <w:t xml:space="preserve">. </w:t>
      </w:r>
      <w:r w:rsidR="004B5963">
        <w:rPr>
          <w:rFonts w:ascii="Times New Roman" w:hAnsi="Times New Roman" w:cs="Times New Roman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E61E46">
        <w:rPr>
          <w:rFonts w:ascii="Times New Roman" w:hAnsi="Times New Roman" w:cs="Times New Roman"/>
          <w:sz w:val="24"/>
          <w:szCs w:val="24"/>
        </w:rPr>
        <w:t>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 w:rsidR="00E61E46">
        <w:rPr>
          <w:rFonts w:ascii="Times New Roman" w:hAnsi="Times New Roman" w:cs="Times New Roman"/>
          <w:sz w:val="24"/>
          <w:szCs w:val="24"/>
        </w:rPr>
        <w:t xml:space="preserve"> dochodów</w:t>
      </w:r>
      <w:r w:rsidRPr="00160242">
        <w:rPr>
          <w:rFonts w:ascii="Times New Roman" w:hAnsi="Times New Roman" w:cs="Times New Roman"/>
          <w:sz w:val="24"/>
          <w:szCs w:val="24"/>
        </w:rPr>
        <w:t xml:space="preserve">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1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14:paraId="317716AA" w14:textId="0E9E8C7F" w:rsidR="00160242" w:rsidRPr="00E61E46" w:rsidRDefault="00E61E46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46">
        <w:rPr>
          <w:rFonts w:ascii="Times New Roman" w:hAnsi="Times New Roman" w:cs="Times New Roman"/>
          <w:b/>
          <w:color w:val="000000"/>
          <w:sz w:val="24"/>
          <w:szCs w:val="24"/>
        </w:rPr>
        <w:t>§2.</w:t>
      </w:r>
      <w:r w:rsidR="00367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98E" w:rsidRPr="0036798E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>okonuje się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>
        <w:rPr>
          <w:rFonts w:ascii="Times New Roman" w:hAnsi="Times New Roman" w:cs="Times New Roman"/>
          <w:sz w:val="24"/>
          <w:szCs w:val="24"/>
        </w:rPr>
        <w:t xml:space="preserve"> wydatków oraz</w:t>
      </w:r>
      <w:r w:rsidRPr="00160242">
        <w:rPr>
          <w:rFonts w:ascii="Times New Roman" w:hAnsi="Times New Roman" w:cs="Times New Roman"/>
          <w:sz w:val="24"/>
          <w:szCs w:val="24"/>
        </w:rPr>
        <w:t xml:space="preserve"> przeniesienia wydatków w działach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2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0AD4935" w14:textId="77777777" w:rsidR="00160242" w:rsidRPr="00160242" w:rsidRDefault="00160242" w:rsidP="00160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160242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7D0744E0" w14:textId="7380A82B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ab/>
      </w:r>
    </w:p>
    <w:p w14:paraId="27FD9634" w14:textId="02233537" w:rsidR="00160242" w:rsidRPr="00160242" w:rsidRDefault="00160242" w:rsidP="00160242">
      <w:pPr>
        <w:tabs>
          <w:tab w:val="left" w:pos="640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242">
        <w:rPr>
          <w:rFonts w:ascii="Times New Roman" w:hAnsi="Times New Roman" w:cs="Times New Roman"/>
          <w:sz w:val="24"/>
          <w:szCs w:val="24"/>
        </w:rPr>
        <w:t xml:space="preserve">  Wójt Gminy</w:t>
      </w:r>
    </w:p>
    <w:p w14:paraId="46781EC2" w14:textId="77777777" w:rsidR="00160242" w:rsidRPr="00160242" w:rsidRDefault="00160242" w:rsidP="001602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Julita Pilecka</w:t>
      </w:r>
    </w:p>
    <w:p w14:paraId="0940D877" w14:textId="77777777" w:rsidR="00160242" w:rsidRPr="00160242" w:rsidRDefault="00160242" w:rsidP="0016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B6FF5" w14:textId="4CA425D7" w:rsidR="00160242" w:rsidRDefault="00160242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F610E" w14:textId="254B39F8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9770" w14:textId="3BED944E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E67" w14:textId="774F85A1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664E1" w14:textId="1618DB17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9C28B" w14:textId="6FC92962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2E1E7" w14:textId="75A14A09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2236B" w14:textId="3235AC4B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F8CB7" w14:textId="65662FA8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1E72" w14:textId="3C7FA9CC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1BB4C" w14:textId="3F9B1153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7F357" w14:textId="267F1790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E"/>
    <w:rsid w:val="00000B1D"/>
    <w:rsid w:val="000C3E5D"/>
    <w:rsid w:val="000D4817"/>
    <w:rsid w:val="00153077"/>
    <w:rsid w:val="00160242"/>
    <w:rsid w:val="001D5D43"/>
    <w:rsid w:val="002E7CBE"/>
    <w:rsid w:val="003511B8"/>
    <w:rsid w:val="0036798E"/>
    <w:rsid w:val="003C17E2"/>
    <w:rsid w:val="00461857"/>
    <w:rsid w:val="004B5963"/>
    <w:rsid w:val="005278BD"/>
    <w:rsid w:val="005A4EAD"/>
    <w:rsid w:val="005C10EF"/>
    <w:rsid w:val="005F188D"/>
    <w:rsid w:val="006017D6"/>
    <w:rsid w:val="00640F19"/>
    <w:rsid w:val="0067613E"/>
    <w:rsid w:val="006A668A"/>
    <w:rsid w:val="00770EDE"/>
    <w:rsid w:val="007A2599"/>
    <w:rsid w:val="008942D1"/>
    <w:rsid w:val="008D001E"/>
    <w:rsid w:val="008E410C"/>
    <w:rsid w:val="009208CE"/>
    <w:rsid w:val="009362A4"/>
    <w:rsid w:val="0094390B"/>
    <w:rsid w:val="00A13FB4"/>
    <w:rsid w:val="00A4418E"/>
    <w:rsid w:val="00AC4025"/>
    <w:rsid w:val="00AF1740"/>
    <w:rsid w:val="00CC6796"/>
    <w:rsid w:val="00D83EDF"/>
    <w:rsid w:val="00DB3766"/>
    <w:rsid w:val="00DC15B2"/>
    <w:rsid w:val="00DD545E"/>
    <w:rsid w:val="00DF7BA3"/>
    <w:rsid w:val="00E0570A"/>
    <w:rsid w:val="00E61E46"/>
    <w:rsid w:val="00EC0399"/>
    <w:rsid w:val="00EC47B2"/>
    <w:rsid w:val="00F33F30"/>
    <w:rsid w:val="00F65A31"/>
    <w:rsid w:val="00F84F7D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B54"/>
  <w15:chartTrackingRefBased/>
  <w15:docId w15:val="{1AD5C80D-8065-4D23-A9A0-EFBE0B6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e_radlinska</cp:lastModifiedBy>
  <cp:revision>72</cp:revision>
  <cp:lastPrinted>2022-07-27T08:09:00Z</cp:lastPrinted>
  <dcterms:created xsi:type="dcterms:W3CDTF">2021-05-18T12:12:00Z</dcterms:created>
  <dcterms:modified xsi:type="dcterms:W3CDTF">2022-08-18T13:10:00Z</dcterms:modified>
</cp:coreProperties>
</file>