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24BF" w14:textId="77777777" w:rsidR="003221D3" w:rsidRDefault="003221D3" w:rsidP="0081367E">
      <w:pPr>
        <w:pStyle w:val="Tekstpodstawowy"/>
        <w:spacing w:before="50" w:after="36"/>
        <w:ind w:right="1020"/>
        <w:rPr>
          <w:sz w:val="19"/>
        </w:rPr>
      </w:pPr>
    </w:p>
    <w:p w14:paraId="5C28B0AA" w14:textId="60DB70E9" w:rsidR="003221D3" w:rsidRDefault="00744356" w:rsidP="007877B0">
      <w:pPr>
        <w:pStyle w:val="Tekstpodstawowy"/>
        <w:spacing w:before="90"/>
        <w:ind w:right="96"/>
        <w:jc w:val="center"/>
      </w:pPr>
      <w:r>
        <w:t xml:space="preserve">Załącznik nr </w:t>
      </w:r>
      <w:r w:rsidR="00BE2CE2">
        <w:t>4</w:t>
      </w:r>
      <w:r>
        <w:t xml:space="preserve"> do </w:t>
      </w:r>
      <w:r w:rsidR="00950C12">
        <w:t xml:space="preserve">załącznika do </w:t>
      </w:r>
      <w:r>
        <w:t xml:space="preserve">Uchwały Nr </w:t>
      </w:r>
      <w:r w:rsidR="007877B0">
        <w:t xml:space="preserve"> XLIV/280/22 </w:t>
      </w:r>
      <w:r>
        <w:t xml:space="preserve">Rady Gminy Kobylanka z dnia </w:t>
      </w:r>
      <w:r w:rsidR="007877B0">
        <w:t xml:space="preserve"> 24 lutego 2022 </w:t>
      </w:r>
      <w:r>
        <w:t xml:space="preserve"> r.</w:t>
      </w:r>
    </w:p>
    <w:p w14:paraId="200E5E93" w14:textId="77777777" w:rsidR="003221D3" w:rsidRDefault="00744356">
      <w:pPr>
        <w:pStyle w:val="Tekstpodstawowy"/>
        <w:ind w:left="118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624EE7B2" wp14:editId="6981A981">
            <wp:simplePos x="0" y="0"/>
            <wp:positionH relativeFrom="column">
              <wp:posOffset>601345</wp:posOffset>
            </wp:positionH>
            <wp:positionV relativeFrom="paragraph">
              <wp:posOffset>205740</wp:posOffset>
            </wp:positionV>
            <wp:extent cx="8191511" cy="52177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11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1D3" w:rsidSect="00BE2CE2">
      <w:type w:val="continuous"/>
      <w:pgSz w:w="16840" w:h="11900" w:orient="landscape"/>
      <w:pgMar w:top="1418" w:right="1021" w:bottom="1021" w:left="102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21D3"/>
    <w:rsid w:val="003221D3"/>
    <w:rsid w:val="00744356"/>
    <w:rsid w:val="007877B0"/>
    <w:rsid w:val="0081367E"/>
    <w:rsid w:val="00950C12"/>
    <w:rsid w:val="00B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EA72"/>
  <w15:docId w15:val="{0149B0D1-A336-4D23-AFE2-74384B4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</dc:creator>
  <cp:lastModifiedBy>jbaszak</cp:lastModifiedBy>
  <cp:revision>6</cp:revision>
  <cp:lastPrinted>2022-02-25T12:13:00Z</cp:lastPrinted>
  <dcterms:created xsi:type="dcterms:W3CDTF">2022-02-16T08:47:00Z</dcterms:created>
  <dcterms:modified xsi:type="dcterms:W3CDTF">2022-02-28T10:51:00Z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2008-09-24T00:00:00Z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2022-02-16T00:00:00Z</vt:filetime>
  </property>
</Properties>
</file>